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ECB" w:rsidRPr="0064440F" w:rsidRDefault="000F3ECB" w:rsidP="000F3ECB">
      <w:pPr>
        <w:rPr>
          <w:rFonts w:ascii="Verdana" w:hAnsi="Verdana"/>
          <w:b/>
          <w:sz w:val="26"/>
          <w:szCs w:val="26"/>
        </w:rPr>
      </w:pPr>
      <w:r>
        <w:rPr>
          <w:noProof/>
        </w:rPr>
        <w:drawing>
          <wp:anchor distT="0" distB="0" distL="114300" distR="114300" simplePos="0" relativeHeight="251658240" behindDoc="1" locked="0" layoutInCell="1" allowOverlap="1" wp14:anchorId="23DE0C23" wp14:editId="18844D72">
            <wp:simplePos x="0" y="0"/>
            <wp:positionH relativeFrom="column">
              <wp:posOffset>5171440</wp:posOffset>
            </wp:positionH>
            <wp:positionV relativeFrom="paragraph">
              <wp:posOffset>-421005</wp:posOffset>
            </wp:positionV>
            <wp:extent cx="1064260" cy="691515"/>
            <wp:effectExtent l="171450" t="171450" r="383540" b="356235"/>
            <wp:wrapTight wrapText="bothSides">
              <wp:wrapPolygon edited="0">
                <wp:start x="4253" y="-5355"/>
                <wp:lineTo x="-3480" y="-4165"/>
                <wp:lineTo x="-3480" y="14876"/>
                <wp:lineTo x="-2706" y="24992"/>
                <wp:lineTo x="1933" y="30942"/>
                <wp:lineTo x="2320" y="32132"/>
                <wp:lineTo x="23198" y="32132"/>
                <wp:lineTo x="23585" y="30942"/>
                <wp:lineTo x="28224" y="24992"/>
                <wp:lineTo x="28998" y="2380"/>
                <wp:lineTo x="23585" y="-4165"/>
                <wp:lineTo x="21265" y="-5355"/>
                <wp:lineTo x="4253" y="-5355"/>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MA Logo_Wisconsi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64260" cy="69151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64440F">
        <w:rPr>
          <w:rFonts w:ascii="Verdana" w:hAnsi="Verdana"/>
          <w:b/>
          <w:sz w:val="26"/>
          <w:szCs w:val="26"/>
        </w:rPr>
        <w:t xml:space="preserve">National Contract Management Association (NCMA) Wisconsin Chapter Certified Federal Contracts Manager (CFCM) Study Session </w:t>
      </w:r>
      <w:r w:rsidR="001C6A4E">
        <w:rPr>
          <w:rFonts w:ascii="Verdana" w:hAnsi="Verdana"/>
          <w:b/>
          <w:sz w:val="26"/>
          <w:szCs w:val="26"/>
        </w:rPr>
        <w:t xml:space="preserve">Schedule </w:t>
      </w:r>
      <w:r w:rsidR="003F2327">
        <w:rPr>
          <w:rFonts w:ascii="Verdana" w:hAnsi="Verdana"/>
          <w:b/>
          <w:sz w:val="26"/>
          <w:szCs w:val="26"/>
        </w:rPr>
        <w:t>– Educational Opportunity for all</w:t>
      </w:r>
    </w:p>
    <w:p w:rsidR="000F3ECB" w:rsidRDefault="00B94ABC" w:rsidP="000F3ECB">
      <w:pPr>
        <w:rPr>
          <w:b/>
          <w:sz w:val="26"/>
          <w:szCs w:val="26"/>
        </w:rPr>
      </w:pPr>
      <w:r>
        <w:rPr>
          <w:b/>
          <w:sz w:val="26"/>
          <w:szCs w:val="26"/>
        </w:rPr>
        <w:pict>
          <v:rect id="_x0000_i1025" style="width:468pt;height:3pt" o:hralign="center" o:hrstd="t" o:hrnoshade="t" o:hr="t" fillcolor="#c00000" stroked="f"/>
        </w:pict>
      </w:r>
    </w:p>
    <w:p w:rsidR="000F3ECB" w:rsidRDefault="000F3ECB" w:rsidP="000F3ECB">
      <w:pPr>
        <w:rPr>
          <w:rFonts w:cs="Times New Roman"/>
          <w:sz w:val="24"/>
          <w:szCs w:val="24"/>
        </w:rPr>
      </w:pPr>
      <w:r w:rsidRPr="0064440F">
        <w:rPr>
          <w:rFonts w:cs="Times New Roman"/>
          <w:sz w:val="24"/>
          <w:szCs w:val="24"/>
        </w:rPr>
        <w:t>The NCMA Wis</w:t>
      </w:r>
      <w:r w:rsidR="007D24AF">
        <w:rPr>
          <w:rFonts w:cs="Times New Roman"/>
          <w:sz w:val="24"/>
          <w:szCs w:val="24"/>
        </w:rPr>
        <w:t xml:space="preserve">consin Chapter </w:t>
      </w:r>
      <w:r w:rsidR="00C20864">
        <w:rPr>
          <w:rFonts w:cs="Times New Roman"/>
          <w:sz w:val="24"/>
          <w:szCs w:val="24"/>
        </w:rPr>
        <w:t>is hosting a series CFCM study sessions</w:t>
      </w:r>
      <w:r w:rsidRPr="0064440F">
        <w:rPr>
          <w:rFonts w:cs="Times New Roman"/>
          <w:sz w:val="24"/>
          <w:szCs w:val="24"/>
        </w:rPr>
        <w:t xml:space="preserve"> </w:t>
      </w:r>
      <w:r w:rsidR="001C6A4E">
        <w:rPr>
          <w:rFonts w:cs="Times New Roman"/>
          <w:color w:val="FF0000"/>
          <w:sz w:val="24"/>
          <w:szCs w:val="24"/>
        </w:rPr>
        <w:t xml:space="preserve">for 2015. </w:t>
      </w:r>
      <w:r w:rsidR="003F2327" w:rsidRPr="003F2327">
        <w:rPr>
          <w:rFonts w:cs="Times New Roman"/>
          <w:sz w:val="24"/>
          <w:szCs w:val="24"/>
        </w:rPr>
        <w:t xml:space="preserve">These sessions are open to those seeking CFCM certification as well as those who just want to learn more about the FAR generally. </w:t>
      </w:r>
      <w:r w:rsidR="001C6A4E" w:rsidRPr="003F2327">
        <w:rPr>
          <w:rFonts w:cs="Times New Roman"/>
          <w:sz w:val="24"/>
          <w:szCs w:val="24"/>
        </w:rPr>
        <w:t>Se</w:t>
      </w:r>
      <w:r w:rsidR="001C6A4E" w:rsidRPr="001C6A4E">
        <w:rPr>
          <w:rFonts w:cs="Times New Roman"/>
          <w:sz w:val="24"/>
          <w:szCs w:val="24"/>
        </w:rPr>
        <w:t>e below for the dates, topics and call in information</w:t>
      </w:r>
      <w:r w:rsidR="00C20864">
        <w:rPr>
          <w:rFonts w:cs="Times New Roman"/>
          <w:sz w:val="24"/>
          <w:szCs w:val="24"/>
        </w:rPr>
        <w:t>.</w:t>
      </w:r>
      <w:r w:rsidR="001C6A4E" w:rsidRPr="001C6A4E">
        <w:rPr>
          <w:rFonts w:cs="Times New Roman"/>
          <w:sz w:val="24"/>
          <w:szCs w:val="24"/>
        </w:rPr>
        <w:t xml:space="preserve"> </w:t>
      </w:r>
      <w:r w:rsidR="001C6A4E">
        <w:rPr>
          <w:rFonts w:cs="Times New Roman"/>
          <w:sz w:val="24"/>
          <w:szCs w:val="24"/>
        </w:rPr>
        <w:t>The sessions will take place</w:t>
      </w:r>
      <w:r w:rsidRPr="001C6A4E">
        <w:rPr>
          <w:rFonts w:cs="Times New Roman"/>
          <w:sz w:val="24"/>
          <w:szCs w:val="24"/>
        </w:rPr>
        <w:t xml:space="preserve"> at the Wisconsin Procurement Institute’s offices located at 10437 Innovation Drive </w:t>
      </w:r>
      <w:r w:rsidRPr="00B94ABC">
        <w:rPr>
          <w:rFonts w:cs="Times New Roman"/>
          <w:b/>
          <w:sz w:val="24"/>
          <w:szCs w:val="24"/>
        </w:rPr>
        <w:t xml:space="preserve">Suite </w:t>
      </w:r>
      <w:r w:rsidR="00B94ABC" w:rsidRPr="00B94ABC">
        <w:rPr>
          <w:rFonts w:cs="Times New Roman"/>
          <w:b/>
          <w:sz w:val="24"/>
          <w:szCs w:val="24"/>
        </w:rPr>
        <w:t>114</w:t>
      </w:r>
      <w:r w:rsidRPr="001C6A4E">
        <w:rPr>
          <w:rFonts w:cs="Times New Roman"/>
          <w:sz w:val="24"/>
          <w:szCs w:val="24"/>
        </w:rPr>
        <w:t xml:space="preserve"> </w:t>
      </w:r>
      <w:r w:rsidRPr="0064440F">
        <w:rPr>
          <w:rFonts w:cs="Times New Roman"/>
          <w:sz w:val="24"/>
          <w:szCs w:val="24"/>
        </w:rPr>
        <w:t>Wauwatosa, WI 53226.</w:t>
      </w:r>
      <w:r w:rsidR="009A4C6A">
        <w:rPr>
          <w:rFonts w:cs="Times New Roman"/>
          <w:sz w:val="24"/>
          <w:szCs w:val="24"/>
        </w:rPr>
        <w:t xml:space="preserve"> </w:t>
      </w:r>
      <w:r w:rsidR="007D24AF">
        <w:rPr>
          <w:rFonts w:cs="Times New Roman"/>
          <w:sz w:val="24"/>
          <w:szCs w:val="24"/>
        </w:rPr>
        <w:t xml:space="preserve">The </w:t>
      </w:r>
      <w:r w:rsidR="000718E0" w:rsidRPr="00966E59">
        <w:rPr>
          <w:rFonts w:cs="Times New Roman"/>
          <w:color w:val="FF0000"/>
          <w:sz w:val="24"/>
          <w:szCs w:val="24"/>
        </w:rPr>
        <w:t>study group session</w:t>
      </w:r>
      <w:r w:rsidR="001C6A4E">
        <w:rPr>
          <w:rFonts w:cs="Times New Roman"/>
          <w:color w:val="FF0000"/>
          <w:sz w:val="24"/>
          <w:szCs w:val="24"/>
        </w:rPr>
        <w:t>s</w:t>
      </w:r>
      <w:r w:rsidR="000718E0" w:rsidRPr="00966E59">
        <w:rPr>
          <w:rFonts w:cs="Times New Roman"/>
          <w:color w:val="FF0000"/>
          <w:sz w:val="24"/>
          <w:szCs w:val="24"/>
        </w:rPr>
        <w:t xml:space="preserve"> </w:t>
      </w:r>
      <w:r w:rsidR="007D24AF">
        <w:rPr>
          <w:rFonts w:cs="Times New Roman"/>
          <w:sz w:val="24"/>
          <w:szCs w:val="24"/>
        </w:rPr>
        <w:t>will begin at 6</w:t>
      </w:r>
      <w:r w:rsidRPr="0064440F">
        <w:rPr>
          <w:rFonts w:cs="Times New Roman"/>
          <w:sz w:val="24"/>
          <w:szCs w:val="24"/>
        </w:rPr>
        <w:t xml:space="preserve">:00 pm and last approximately </w:t>
      </w:r>
      <w:r w:rsidR="007D24AF">
        <w:rPr>
          <w:rFonts w:cs="Times New Roman"/>
          <w:sz w:val="24"/>
          <w:szCs w:val="24"/>
        </w:rPr>
        <w:t>two hours</w:t>
      </w:r>
      <w:r w:rsidRPr="0064440F">
        <w:rPr>
          <w:rFonts w:cs="Times New Roman"/>
          <w:sz w:val="24"/>
          <w:szCs w:val="24"/>
        </w:rPr>
        <w:t xml:space="preserve">. </w:t>
      </w:r>
      <w:r w:rsidR="000718E0" w:rsidRPr="00966E59">
        <w:rPr>
          <w:rFonts w:cs="Times New Roman"/>
          <w:color w:val="FF0000"/>
          <w:sz w:val="24"/>
          <w:szCs w:val="24"/>
        </w:rPr>
        <w:t>Alternatively, if you are unable to join us at our location, we are able to make arrangements to have call in capability via GoToMeeting</w:t>
      </w:r>
      <w:r w:rsidR="000718E0">
        <w:rPr>
          <w:rFonts w:cs="Times New Roman"/>
          <w:sz w:val="24"/>
          <w:szCs w:val="24"/>
        </w:rPr>
        <w:t xml:space="preserve">.  </w:t>
      </w:r>
      <w:r w:rsidRPr="0064440F">
        <w:rPr>
          <w:rFonts w:cs="Times New Roman"/>
          <w:sz w:val="24"/>
          <w:szCs w:val="24"/>
        </w:rPr>
        <w:t>If you are interested in joining us,</w:t>
      </w:r>
      <w:r w:rsidR="009A4C6A">
        <w:rPr>
          <w:rFonts w:cs="Times New Roman"/>
          <w:sz w:val="24"/>
          <w:szCs w:val="24"/>
        </w:rPr>
        <w:t xml:space="preserve"> either in person or via GoToMeeting,</w:t>
      </w:r>
      <w:r w:rsidRPr="0064440F">
        <w:rPr>
          <w:rFonts w:cs="Times New Roman"/>
          <w:sz w:val="24"/>
          <w:szCs w:val="24"/>
        </w:rPr>
        <w:t xml:space="preserve"> please RSVP to Benjamin Blanc, NCMA WI </w:t>
      </w:r>
      <w:proofErr w:type="gramStart"/>
      <w:r w:rsidRPr="0064440F">
        <w:rPr>
          <w:rFonts w:cs="Times New Roman"/>
          <w:sz w:val="24"/>
          <w:szCs w:val="24"/>
        </w:rPr>
        <w:t xml:space="preserve">Chapter Secretary at </w:t>
      </w:r>
      <w:hyperlink r:id="rId7" w:history="1">
        <w:r w:rsidRPr="0064440F">
          <w:rPr>
            <w:rStyle w:val="Hyperlink"/>
            <w:rFonts w:cs="Times New Roman"/>
            <w:sz w:val="24"/>
            <w:szCs w:val="24"/>
          </w:rPr>
          <w:t>benjaminb@wispro.org</w:t>
        </w:r>
      </w:hyperlink>
      <w:r w:rsidRPr="0064440F">
        <w:rPr>
          <w:rFonts w:cs="Times New Roman"/>
          <w:sz w:val="24"/>
          <w:szCs w:val="24"/>
        </w:rPr>
        <w:t xml:space="preserve"> or 414-270-3600.</w:t>
      </w:r>
      <w:proofErr w:type="gramEnd"/>
      <w:r w:rsidRPr="0064440F">
        <w:rPr>
          <w:rFonts w:cs="Times New Roman"/>
          <w:sz w:val="24"/>
          <w:szCs w:val="24"/>
        </w:rPr>
        <w:t xml:space="preserve"> </w:t>
      </w:r>
      <w:r w:rsidR="009A4C6A">
        <w:rPr>
          <w:rFonts w:cs="Times New Roman"/>
          <w:sz w:val="24"/>
          <w:szCs w:val="24"/>
        </w:rPr>
        <w:t xml:space="preserve"> </w:t>
      </w:r>
    </w:p>
    <w:p w:rsidR="001C6A4E" w:rsidRPr="005F4B20" w:rsidRDefault="001C6A4E" w:rsidP="00A632F8">
      <w:pPr>
        <w:pStyle w:val="NormalWeb"/>
        <w:numPr>
          <w:ilvl w:val="0"/>
          <w:numId w:val="2"/>
        </w:numPr>
        <w:spacing w:before="0" w:beforeAutospacing="0" w:after="0" w:afterAutospacing="0"/>
        <w:contextualSpacing/>
        <w:jc w:val="center"/>
        <w:rPr>
          <w:rFonts w:asciiTheme="minorHAnsi" w:hAnsiTheme="minorHAnsi"/>
          <w:b/>
          <w:color w:val="000000"/>
        </w:rPr>
      </w:pPr>
      <w:r w:rsidRPr="005F4B20">
        <w:rPr>
          <w:rFonts w:asciiTheme="minorHAnsi" w:hAnsiTheme="minorHAnsi"/>
          <w:b/>
          <w:color w:val="000000"/>
        </w:rPr>
        <w:t>May 6: FAR Parts 1-5</w:t>
      </w:r>
    </w:p>
    <w:p w:rsidR="001C6A4E" w:rsidRPr="005F4B20" w:rsidRDefault="001C6A4E" w:rsidP="00A632F8">
      <w:pPr>
        <w:pStyle w:val="NormalWeb"/>
        <w:spacing w:before="0" w:beforeAutospacing="0" w:after="0" w:afterAutospacing="0"/>
        <w:ind w:left="360"/>
        <w:contextualSpacing/>
        <w:jc w:val="center"/>
        <w:rPr>
          <w:rFonts w:asciiTheme="minorHAnsi" w:hAnsiTheme="minorHAnsi"/>
          <w:b/>
          <w:color w:val="000000"/>
        </w:rPr>
      </w:pPr>
      <w:r w:rsidRPr="005F4B20">
        <w:rPr>
          <w:rFonts w:asciiTheme="minorHAnsi" w:hAnsiTheme="minorHAnsi"/>
          <w:b/>
          <w:color w:val="000000"/>
        </w:rPr>
        <w:br/>
        <w:t>2. May 13: FAR Parts 6-9, 16-17</w:t>
      </w:r>
    </w:p>
    <w:p w:rsidR="001C6A4E" w:rsidRPr="005F4B20" w:rsidRDefault="001C6A4E" w:rsidP="00A632F8">
      <w:pPr>
        <w:pStyle w:val="NormalWeb"/>
        <w:spacing w:before="0" w:beforeAutospacing="0" w:after="0" w:afterAutospacing="0"/>
        <w:ind w:left="360"/>
        <w:contextualSpacing/>
        <w:jc w:val="center"/>
        <w:rPr>
          <w:rFonts w:asciiTheme="minorHAnsi" w:hAnsiTheme="minorHAnsi"/>
          <w:b/>
          <w:color w:val="000000"/>
        </w:rPr>
      </w:pPr>
      <w:r w:rsidRPr="005F4B20">
        <w:rPr>
          <w:rFonts w:asciiTheme="minorHAnsi" w:hAnsiTheme="minorHAnsi"/>
          <w:b/>
          <w:color w:val="000000"/>
        </w:rPr>
        <w:br/>
        <w:t>3. May 20: FAR Parts 10-12</w:t>
      </w:r>
    </w:p>
    <w:p w:rsidR="001C6A4E" w:rsidRPr="005F4B20" w:rsidRDefault="001C6A4E" w:rsidP="00A632F8">
      <w:pPr>
        <w:pStyle w:val="NormalWeb"/>
        <w:spacing w:before="0" w:beforeAutospacing="0" w:after="0" w:afterAutospacing="0"/>
        <w:ind w:left="360"/>
        <w:contextualSpacing/>
        <w:jc w:val="center"/>
        <w:rPr>
          <w:rFonts w:asciiTheme="minorHAnsi" w:hAnsiTheme="minorHAnsi"/>
          <w:b/>
          <w:color w:val="000000"/>
        </w:rPr>
      </w:pPr>
      <w:r w:rsidRPr="005F4B20">
        <w:rPr>
          <w:rFonts w:asciiTheme="minorHAnsi" w:hAnsiTheme="minorHAnsi"/>
          <w:b/>
          <w:color w:val="000000"/>
        </w:rPr>
        <w:br/>
        <w:t>4. May 27: FAR Parts 13-14</w:t>
      </w:r>
    </w:p>
    <w:p w:rsidR="001C6A4E" w:rsidRPr="005F4B20" w:rsidRDefault="001C6A4E" w:rsidP="00A632F8">
      <w:pPr>
        <w:pStyle w:val="NormalWeb"/>
        <w:spacing w:before="0" w:beforeAutospacing="0" w:after="0" w:afterAutospacing="0"/>
        <w:ind w:left="360"/>
        <w:contextualSpacing/>
        <w:jc w:val="center"/>
        <w:rPr>
          <w:rFonts w:asciiTheme="minorHAnsi" w:hAnsiTheme="minorHAnsi"/>
          <w:b/>
          <w:color w:val="000000"/>
        </w:rPr>
      </w:pPr>
      <w:bookmarkStart w:id="0" w:name="_GoBack"/>
      <w:bookmarkEnd w:id="0"/>
      <w:r w:rsidRPr="005F4B20">
        <w:rPr>
          <w:rFonts w:asciiTheme="minorHAnsi" w:hAnsiTheme="minorHAnsi"/>
          <w:b/>
          <w:color w:val="000000"/>
        </w:rPr>
        <w:br/>
        <w:t>5. June 3: FAR Part 15</w:t>
      </w:r>
    </w:p>
    <w:p w:rsidR="001C6A4E" w:rsidRPr="005F4B20" w:rsidRDefault="001C6A4E" w:rsidP="00A632F8">
      <w:pPr>
        <w:pStyle w:val="NormalWeb"/>
        <w:spacing w:before="0" w:beforeAutospacing="0" w:after="0" w:afterAutospacing="0"/>
        <w:ind w:left="360"/>
        <w:contextualSpacing/>
        <w:jc w:val="center"/>
        <w:rPr>
          <w:rFonts w:asciiTheme="minorHAnsi" w:hAnsiTheme="minorHAnsi"/>
          <w:b/>
          <w:color w:val="000000"/>
        </w:rPr>
      </w:pPr>
      <w:r w:rsidRPr="005F4B20">
        <w:rPr>
          <w:rFonts w:asciiTheme="minorHAnsi" w:hAnsiTheme="minorHAnsi"/>
          <w:b/>
          <w:color w:val="000000"/>
        </w:rPr>
        <w:br/>
        <w:t>6. June 10: FAR Parts 19-29</w:t>
      </w:r>
    </w:p>
    <w:p w:rsidR="001C6A4E" w:rsidRPr="005F4B20" w:rsidRDefault="001C6A4E" w:rsidP="00A632F8">
      <w:pPr>
        <w:pStyle w:val="NormalWeb"/>
        <w:spacing w:before="0" w:beforeAutospacing="0" w:after="0" w:afterAutospacing="0"/>
        <w:ind w:left="360"/>
        <w:contextualSpacing/>
        <w:jc w:val="center"/>
        <w:rPr>
          <w:rFonts w:asciiTheme="minorHAnsi" w:hAnsiTheme="minorHAnsi"/>
          <w:b/>
          <w:color w:val="000000"/>
        </w:rPr>
      </w:pPr>
      <w:r w:rsidRPr="005F4B20">
        <w:rPr>
          <w:rFonts w:asciiTheme="minorHAnsi" w:hAnsiTheme="minorHAnsi"/>
          <w:b/>
          <w:color w:val="000000"/>
        </w:rPr>
        <w:br/>
        <w:t>7. June 17: Far Parts 30-41</w:t>
      </w:r>
    </w:p>
    <w:p w:rsidR="001C6A4E" w:rsidRDefault="001C6A4E" w:rsidP="00A632F8">
      <w:pPr>
        <w:pStyle w:val="NormalWeb"/>
        <w:spacing w:before="0" w:beforeAutospacing="0" w:after="0" w:afterAutospacing="0"/>
        <w:ind w:left="360"/>
        <w:contextualSpacing/>
        <w:jc w:val="center"/>
        <w:rPr>
          <w:rFonts w:asciiTheme="minorHAnsi" w:hAnsiTheme="minorHAnsi"/>
          <w:b/>
          <w:color w:val="000000"/>
        </w:rPr>
      </w:pPr>
      <w:r w:rsidRPr="005F4B20">
        <w:rPr>
          <w:rFonts w:asciiTheme="minorHAnsi" w:hAnsiTheme="minorHAnsi"/>
          <w:b/>
          <w:color w:val="000000"/>
        </w:rPr>
        <w:br/>
        <w:t>8. June 24: FAR Parts 42-51</w:t>
      </w:r>
    </w:p>
    <w:p w:rsidR="00A632F8" w:rsidRPr="005F4B20" w:rsidRDefault="00A632F8" w:rsidP="00A632F8">
      <w:pPr>
        <w:pStyle w:val="NormalWeb"/>
        <w:spacing w:before="0" w:beforeAutospacing="0" w:after="0" w:afterAutospacing="0"/>
        <w:ind w:left="360"/>
        <w:contextualSpacing/>
        <w:jc w:val="center"/>
        <w:rPr>
          <w:rFonts w:asciiTheme="minorHAnsi" w:hAnsiTheme="minorHAnsi"/>
          <w:b/>
          <w:color w:val="000000"/>
        </w:rPr>
      </w:pPr>
    </w:p>
    <w:p w:rsidR="005F4B20" w:rsidRDefault="005F4B20" w:rsidP="000F3ECB">
      <w:pPr>
        <w:rPr>
          <w:rFonts w:cs="Times New Roman"/>
          <w:sz w:val="24"/>
          <w:szCs w:val="24"/>
        </w:rPr>
      </w:pPr>
      <w:r>
        <w:rPr>
          <w:rFonts w:cs="Times New Roman"/>
          <w:sz w:val="24"/>
          <w:szCs w:val="24"/>
        </w:rPr>
        <w:t>If you are unable to join us in person you may join us online using the call in information below:</w:t>
      </w:r>
    </w:p>
    <w:p w:rsidR="005F4B20" w:rsidRDefault="005F4B20" w:rsidP="005F4B20">
      <w:pPr>
        <w:autoSpaceDE w:val="0"/>
        <w:autoSpaceDN w:val="0"/>
        <w:adjustRightInd w:val="0"/>
        <w:spacing w:line="240" w:lineRule="auto"/>
        <w:contextualSpacing/>
        <w:rPr>
          <w:rFonts w:cs="Calibri"/>
        </w:rPr>
      </w:pPr>
      <w:r>
        <w:rPr>
          <w:rFonts w:cs="Calibri"/>
        </w:rPr>
        <w:t>1.  Please join my meeting.</w:t>
      </w:r>
    </w:p>
    <w:p w:rsidR="00A632F8" w:rsidRDefault="00B94ABC" w:rsidP="00A632F8">
      <w:pPr>
        <w:autoSpaceDE w:val="0"/>
        <w:autoSpaceDN w:val="0"/>
        <w:adjustRightInd w:val="0"/>
        <w:spacing w:line="240" w:lineRule="auto"/>
        <w:contextualSpacing/>
        <w:rPr>
          <w:rFonts w:cs="Calibri"/>
        </w:rPr>
      </w:pPr>
      <w:hyperlink r:id="rId8" w:history="1">
        <w:r w:rsidR="005F4B20">
          <w:rPr>
            <w:rStyle w:val="Hyperlink"/>
            <w:rFonts w:cs="Calibri"/>
          </w:rPr>
          <w:t>https://global.gotomeeting.com/join/361786317</w:t>
        </w:r>
      </w:hyperlink>
    </w:p>
    <w:p w:rsidR="00A632F8" w:rsidRDefault="00A632F8" w:rsidP="00A632F8">
      <w:pPr>
        <w:autoSpaceDE w:val="0"/>
        <w:autoSpaceDN w:val="0"/>
        <w:adjustRightInd w:val="0"/>
        <w:spacing w:line="240" w:lineRule="auto"/>
        <w:contextualSpacing/>
        <w:rPr>
          <w:rFonts w:cs="Calibri"/>
        </w:rPr>
      </w:pPr>
    </w:p>
    <w:p w:rsidR="005F4B20" w:rsidRPr="00A632F8" w:rsidRDefault="00A632F8" w:rsidP="00A632F8">
      <w:pPr>
        <w:autoSpaceDE w:val="0"/>
        <w:autoSpaceDN w:val="0"/>
        <w:adjustRightInd w:val="0"/>
        <w:spacing w:line="240" w:lineRule="auto"/>
        <w:rPr>
          <w:rFonts w:cs="Calibri"/>
        </w:rPr>
      </w:pPr>
      <w:r w:rsidRPr="00A632F8">
        <w:rPr>
          <w:rFonts w:cs="Calibri"/>
        </w:rPr>
        <w:t>2.</w:t>
      </w:r>
      <w:r>
        <w:rPr>
          <w:rFonts w:cs="Calibri"/>
        </w:rPr>
        <w:t xml:space="preserve"> </w:t>
      </w:r>
      <w:r w:rsidR="005F4B20" w:rsidRPr="00A632F8">
        <w:rPr>
          <w:rFonts w:cs="Calibri"/>
        </w:rPr>
        <w:t>Use your microphone and speakers (VoIP) - a headset is recommended.  Or, call in using your telephone</w:t>
      </w:r>
    </w:p>
    <w:p w:rsidR="005F4B20" w:rsidRDefault="005F4B20" w:rsidP="005F4B20">
      <w:pPr>
        <w:autoSpaceDE w:val="0"/>
        <w:autoSpaceDN w:val="0"/>
        <w:adjustRightInd w:val="0"/>
        <w:spacing w:line="240" w:lineRule="auto"/>
        <w:contextualSpacing/>
        <w:rPr>
          <w:rFonts w:cs="Calibri"/>
        </w:rPr>
      </w:pPr>
      <w:r>
        <w:rPr>
          <w:rFonts w:cs="Calibri"/>
        </w:rPr>
        <w:t>Dial +1 (646) 749-3122</w:t>
      </w:r>
    </w:p>
    <w:p w:rsidR="005F4B20" w:rsidRDefault="005F4B20" w:rsidP="005F4B20">
      <w:pPr>
        <w:autoSpaceDE w:val="0"/>
        <w:autoSpaceDN w:val="0"/>
        <w:adjustRightInd w:val="0"/>
        <w:spacing w:line="240" w:lineRule="auto"/>
        <w:contextualSpacing/>
        <w:rPr>
          <w:rFonts w:cs="Calibri"/>
        </w:rPr>
      </w:pPr>
      <w:r>
        <w:rPr>
          <w:rFonts w:cs="Calibri"/>
        </w:rPr>
        <w:t>Access Code: 361-786-317</w:t>
      </w:r>
    </w:p>
    <w:p w:rsidR="005F4B20" w:rsidRDefault="005F4B20" w:rsidP="005F4B20">
      <w:pPr>
        <w:autoSpaceDE w:val="0"/>
        <w:autoSpaceDN w:val="0"/>
        <w:adjustRightInd w:val="0"/>
        <w:spacing w:line="240" w:lineRule="auto"/>
        <w:contextualSpacing/>
        <w:rPr>
          <w:rFonts w:cs="Calibri"/>
        </w:rPr>
      </w:pPr>
      <w:r>
        <w:rPr>
          <w:rFonts w:cs="Calibri"/>
        </w:rPr>
        <w:lastRenderedPageBreak/>
        <w:t>Audio PIN: Shown after joining the meeting</w:t>
      </w:r>
    </w:p>
    <w:p w:rsidR="005F4B20" w:rsidRDefault="005F4B20" w:rsidP="005F4B20">
      <w:pPr>
        <w:autoSpaceDE w:val="0"/>
        <w:autoSpaceDN w:val="0"/>
        <w:adjustRightInd w:val="0"/>
        <w:spacing w:line="240" w:lineRule="auto"/>
        <w:contextualSpacing/>
        <w:rPr>
          <w:rFonts w:cs="Calibri"/>
        </w:rPr>
      </w:pPr>
      <w:r>
        <w:rPr>
          <w:rFonts w:cs="Calibri"/>
        </w:rPr>
        <w:t>Meeting ID: 361-786-317</w:t>
      </w:r>
    </w:p>
    <w:p w:rsidR="005F4B20" w:rsidRDefault="005F4B20" w:rsidP="000F3ECB">
      <w:pPr>
        <w:rPr>
          <w:rFonts w:cs="Times New Roman"/>
          <w:sz w:val="24"/>
          <w:szCs w:val="24"/>
        </w:rPr>
      </w:pPr>
    </w:p>
    <w:p w:rsidR="005F4B20" w:rsidRDefault="005F4B20" w:rsidP="000F3ECB">
      <w:pPr>
        <w:rPr>
          <w:rFonts w:cs="Times New Roman"/>
          <w:sz w:val="24"/>
          <w:szCs w:val="24"/>
        </w:rPr>
      </w:pPr>
    </w:p>
    <w:p w:rsidR="000F3ECB" w:rsidRPr="0064440F" w:rsidRDefault="000F3ECB" w:rsidP="0064440F">
      <w:pPr>
        <w:pStyle w:val="NormalWeb"/>
        <w:rPr>
          <w:rFonts w:asciiTheme="minorHAnsi" w:hAnsiTheme="minorHAnsi"/>
        </w:rPr>
      </w:pPr>
      <w:r w:rsidRPr="0064440F">
        <w:rPr>
          <w:rFonts w:asciiTheme="minorHAnsi" w:hAnsiTheme="minorHAnsi"/>
        </w:rPr>
        <w:t xml:space="preserve">A Certified Federal Contracts Manager (CFCM) certification validates your education, training, experience, and knowledge of the </w:t>
      </w:r>
      <w:r w:rsidRPr="0064440F">
        <w:rPr>
          <w:rStyle w:val="Emphasis"/>
          <w:rFonts w:asciiTheme="minorHAnsi" w:hAnsiTheme="minorHAnsi"/>
        </w:rPr>
        <w:t>Federal Acquisition Regulation</w:t>
      </w:r>
      <w:r w:rsidRPr="0064440F">
        <w:rPr>
          <w:rFonts w:asciiTheme="minorHAnsi" w:hAnsiTheme="minorHAnsi"/>
        </w:rPr>
        <w:t>.  The CFCM certification is awarded to candidates who meet rigorous standards, including experience, education, training, and knowledge. They are professional designations of distinction, and carry the respect of their peers in the profession. The NCMA professional certification program is designed to elevate professional standards, enhance individual performance, and distinguish those who demonstrate knowledge essential to the practice of contract management</w:t>
      </w:r>
    </w:p>
    <w:p w:rsidR="000F3ECB" w:rsidRDefault="0064440F" w:rsidP="008F62B7">
      <w:pPr>
        <w:pStyle w:val="NormalWeb"/>
      </w:pPr>
      <w:r w:rsidRPr="0064440F">
        <w:rPr>
          <w:rFonts w:asciiTheme="minorHAnsi" w:hAnsiTheme="minorHAnsi"/>
        </w:rPr>
        <w:t xml:space="preserve">For additional information regarding NCMA or the CFCM certification, please visit </w:t>
      </w:r>
      <w:hyperlink r:id="rId9" w:history="1">
        <w:r w:rsidRPr="0064440F">
          <w:rPr>
            <w:rStyle w:val="Hyperlink"/>
            <w:rFonts w:asciiTheme="minorHAnsi" w:hAnsiTheme="minorHAnsi"/>
          </w:rPr>
          <w:t>http://www.ncmahq.org/index.cfm</w:t>
        </w:r>
      </w:hyperlink>
      <w:r w:rsidRPr="0064440F">
        <w:rPr>
          <w:rFonts w:asciiTheme="minorHAnsi" w:hAnsiTheme="minorHAnsi"/>
        </w:rPr>
        <w:t xml:space="preserve">. </w:t>
      </w:r>
    </w:p>
    <w:p w:rsidR="000F3ECB" w:rsidRDefault="000F3ECB"/>
    <w:sectPr w:rsidR="000F3ECB" w:rsidSect="0064440F">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94836"/>
    <w:multiLevelType w:val="hybridMultilevel"/>
    <w:tmpl w:val="DFBCB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BC323B"/>
    <w:multiLevelType w:val="hybridMultilevel"/>
    <w:tmpl w:val="A168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hn, Daryl G">
    <w15:presenceInfo w15:providerId="AD" w15:userId="S-1-5-21-2878215343-1563956478-3688742787-88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ECB"/>
    <w:rsid w:val="000718E0"/>
    <w:rsid w:val="000A3215"/>
    <w:rsid w:val="000F3ECB"/>
    <w:rsid w:val="001C6A4E"/>
    <w:rsid w:val="003F2327"/>
    <w:rsid w:val="005F4B20"/>
    <w:rsid w:val="0064440F"/>
    <w:rsid w:val="007D24AF"/>
    <w:rsid w:val="008904E4"/>
    <w:rsid w:val="008F62B7"/>
    <w:rsid w:val="00966E59"/>
    <w:rsid w:val="009A4C6A"/>
    <w:rsid w:val="00A632F8"/>
    <w:rsid w:val="00A83D2D"/>
    <w:rsid w:val="00B94ABC"/>
    <w:rsid w:val="00BA7178"/>
    <w:rsid w:val="00C20864"/>
    <w:rsid w:val="00D33D34"/>
    <w:rsid w:val="00DD2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3E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ECB"/>
    <w:rPr>
      <w:rFonts w:ascii="Tahoma" w:hAnsi="Tahoma" w:cs="Tahoma"/>
      <w:sz w:val="16"/>
      <w:szCs w:val="16"/>
    </w:rPr>
  </w:style>
  <w:style w:type="paragraph" w:styleId="ListParagraph">
    <w:name w:val="List Paragraph"/>
    <w:basedOn w:val="Normal"/>
    <w:uiPriority w:val="34"/>
    <w:qFormat/>
    <w:rsid w:val="000F3ECB"/>
    <w:pPr>
      <w:ind w:left="720"/>
      <w:contextualSpacing/>
    </w:pPr>
  </w:style>
  <w:style w:type="character" w:styleId="Hyperlink">
    <w:name w:val="Hyperlink"/>
    <w:basedOn w:val="DefaultParagraphFont"/>
    <w:uiPriority w:val="99"/>
    <w:unhideWhenUsed/>
    <w:rsid w:val="000F3ECB"/>
    <w:rPr>
      <w:color w:val="0000FF" w:themeColor="hyperlink"/>
      <w:u w:val="single"/>
    </w:rPr>
  </w:style>
  <w:style w:type="paragraph" w:styleId="NormalWeb">
    <w:name w:val="Normal (Web)"/>
    <w:basedOn w:val="Normal"/>
    <w:uiPriority w:val="99"/>
    <w:unhideWhenUsed/>
    <w:rsid w:val="000F3EC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F3EC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3E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ECB"/>
    <w:rPr>
      <w:rFonts w:ascii="Tahoma" w:hAnsi="Tahoma" w:cs="Tahoma"/>
      <w:sz w:val="16"/>
      <w:szCs w:val="16"/>
    </w:rPr>
  </w:style>
  <w:style w:type="paragraph" w:styleId="ListParagraph">
    <w:name w:val="List Paragraph"/>
    <w:basedOn w:val="Normal"/>
    <w:uiPriority w:val="34"/>
    <w:qFormat/>
    <w:rsid w:val="000F3ECB"/>
    <w:pPr>
      <w:ind w:left="720"/>
      <w:contextualSpacing/>
    </w:pPr>
  </w:style>
  <w:style w:type="character" w:styleId="Hyperlink">
    <w:name w:val="Hyperlink"/>
    <w:basedOn w:val="DefaultParagraphFont"/>
    <w:uiPriority w:val="99"/>
    <w:unhideWhenUsed/>
    <w:rsid w:val="000F3ECB"/>
    <w:rPr>
      <w:color w:val="0000FF" w:themeColor="hyperlink"/>
      <w:u w:val="single"/>
    </w:rPr>
  </w:style>
  <w:style w:type="paragraph" w:styleId="NormalWeb">
    <w:name w:val="Normal (Web)"/>
    <w:basedOn w:val="Normal"/>
    <w:uiPriority w:val="99"/>
    <w:unhideWhenUsed/>
    <w:rsid w:val="000F3EC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F3E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927417">
      <w:bodyDiv w:val="1"/>
      <w:marLeft w:val="0"/>
      <w:marRight w:val="0"/>
      <w:marTop w:val="0"/>
      <w:marBottom w:val="0"/>
      <w:divBdr>
        <w:top w:val="none" w:sz="0" w:space="0" w:color="auto"/>
        <w:left w:val="none" w:sz="0" w:space="0" w:color="auto"/>
        <w:bottom w:val="none" w:sz="0" w:space="0" w:color="auto"/>
        <w:right w:val="none" w:sz="0" w:space="0" w:color="auto"/>
      </w:divBdr>
    </w:div>
    <w:div w:id="426384724">
      <w:bodyDiv w:val="1"/>
      <w:marLeft w:val="0"/>
      <w:marRight w:val="0"/>
      <w:marTop w:val="0"/>
      <w:marBottom w:val="0"/>
      <w:divBdr>
        <w:top w:val="none" w:sz="0" w:space="0" w:color="auto"/>
        <w:left w:val="none" w:sz="0" w:space="0" w:color="auto"/>
        <w:bottom w:val="none" w:sz="0" w:space="0" w:color="auto"/>
        <w:right w:val="none" w:sz="0" w:space="0" w:color="auto"/>
      </w:divBdr>
    </w:div>
    <w:div w:id="856845273">
      <w:bodyDiv w:val="1"/>
      <w:marLeft w:val="0"/>
      <w:marRight w:val="0"/>
      <w:marTop w:val="0"/>
      <w:marBottom w:val="0"/>
      <w:divBdr>
        <w:top w:val="none" w:sz="0" w:space="0" w:color="auto"/>
        <w:left w:val="none" w:sz="0" w:space="0" w:color="auto"/>
        <w:bottom w:val="none" w:sz="0" w:space="0" w:color="auto"/>
        <w:right w:val="none" w:sz="0" w:space="0" w:color="auto"/>
      </w:divBdr>
    </w:div>
    <w:div w:id="134297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gotomeeting.com/join/361786317"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hyperlink" Target="mailto:benjaminb@wispr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cmahq.org/index.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7</cp:revision>
  <cp:lastPrinted>2015-05-06T20:56:00Z</cp:lastPrinted>
  <dcterms:created xsi:type="dcterms:W3CDTF">2015-05-06T19:38:00Z</dcterms:created>
  <dcterms:modified xsi:type="dcterms:W3CDTF">2015-05-13T21:10:00Z</dcterms:modified>
</cp:coreProperties>
</file>