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F3" w:rsidRPr="00DE0F7B" w:rsidRDefault="0080411F" w:rsidP="00E747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3032760</wp:posOffset>
            </wp:positionH>
            <wp:positionV relativeFrom="paragraph">
              <wp:posOffset>175260</wp:posOffset>
            </wp:positionV>
            <wp:extent cx="2708910" cy="685800"/>
            <wp:effectExtent l="19050" t="0" r="0" b="0"/>
            <wp:wrapTight wrapText="bothSides">
              <wp:wrapPolygon edited="0">
                <wp:start x="-152" y="0"/>
                <wp:lineTo x="-152" y="21000"/>
                <wp:lineTo x="21570" y="21000"/>
                <wp:lineTo x="21570" y="0"/>
                <wp:lineTo x="-15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02CF">
        <w:rPr>
          <w:noProof/>
        </w:rPr>
        <w:drawing>
          <wp:inline distT="0" distB="0" distL="0" distR="0">
            <wp:extent cx="1428750" cy="864455"/>
            <wp:effectExtent l="19050" t="0" r="0" b="0"/>
            <wp:docPr id="2" name="Picture 1" descr="Green County Development Corpor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 County Development Corporati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73" cy="86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2CF">
        <w:rPr>
          <w:rFonts w:ascii="Arial" w:hAnsi="Arial" w:cs="Arial"/>
          <w:b/>
          <w:sz w:val="20"/>
          <w:szCs w:val="20"/>
        </w:rPr>
        <w:tab/>
      </w:r>
      <w:r w:rsidR="00D102CF">
        <w:rPr>
          <w:rFonts w:ascii="Arial" w:hAnsi="Arial" w:cs="Arial"/>
          <w:b/>
          <w:sz w:val="20"/>
          <w:szCs w:val="20"/>
        </w:rPr>
        <w:tab/>
      </w:r>
    </w:p>
    <w:p w:rsidR="00E747F3" w:rsidRPr="00DE0F7B" w:rsidRDefault="00A61662" w:rsidP="00E747F3">
      <w:pPr>
        <w:pBdr>
          <w:bottom w:val="single" w:sz="12" w:space="1" w:color="99999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61662" w:rsidRPr="000A4D5F" w:rsidRDefault="00A61662" w:rsidP="00D80FB9">
      <w:pPr>
        <w:pStyle w:val="Heading1"/>
        <w:shd w:val="clear" w:color="auto" w:fill="FFFFFF"/>
        <w:spacing w:before="0"/>
        <w:jc w:val="center"/>
        <w:rPr>
          <w:rFonts w:ascii="Arial" w:hAnsi="Arial" w:cs="Arial"/>
          <w:caps/>
          <w:color w:val="981212"/>
          <w:sz w:val="20"/>
          <w:szCs w:val="20"/>
        </w:rPr>
      </w:pPr>
    </w:p>
    <w:p w:rsidR="00837CE5" w:rsidRDefault="00B83553" w:rsidP="00B83553">
      <w:pPr>
        <w:jc w:val="center"/>
        <w:rPr>
          <w:rFonts w:ascii="Arial" w:hAnsi="Arial" w:cs="Arial"/>
          <w:b/>
          <w:bCs/>
          <w:caps/>
          <w:color w:val="981212"/>
          <w:sz w:val="36"/>
          <w:szCs w:val="36"/>
        </w:rPr>
      </w:pPr>
      <w:r w:rsidRPr="00B83553">
        <w:rPr>
          <w:rFonts w:ascii="Arial" w:hAnsi="Arial" w:cs="Arial"/>
          <w:b/>
          <w:bCs/>
          <w:caps/>
          <w:color w:val="981212"/>
          <w:sz w:val="36"/>
          <w:szCs w:val="36"/>
        </w:rPr>
        <w:t xml:space="preserve">DOING BUSINESS WITH DATCP AND </w:t>
      </w:r>
    </w:p>
    <w:p w:rsidR="00B83553" w:rsidRDefault="00B83553" w:rsidP="00B83553">
      <w:pPr>
        <w:jc w:val="center"/>
        <w:rPr>
          <w:rFonts w:ascii="Arial" w:hAnsi="Arial" w:cs="Arial"/>
          <w:b/>
          <w:bCs/>
          <w:caps/>
          <w:color w:val="981212"/>
          <w:sz w:val="36"/>
          <w:szCs w:val="36"/>
        </w:rPr>
      </w:pPr>
      <w:r w:rsidRPr="00B83553">
        <w:rPr>
          <w:rFonts w:ascii="Arial" w:hAnsi="Arial" w:cs="Arial"/>
          <w:b/>
          <w:bCs/>
          <w:caps/>
          <w:color w:val="981212"/>
          <w:sz w:val="36"/>
          <w:szCs w:val="36"/>
        </w:rPr>
        <w:t>USDA FARM SERVICE AGENCY</w:t>
      </w:r>
    </w:p>
    <w:p w:rsidR="00A61662" w:rsidRPr="00B83553" w:rsidRDefault="00B83553" w:rsidP="00B83553">
      <w:pPr>
        <w:jc w:val="center"/>
        <w:rPr>
          <w:sz w:val="36"/>
          <w:szCs w:val="36"/>
        </w:rPr>
      </w:pPr>
      <w:r w:rsidRPr="00B83553">
        <w:rPr>
          <w:rFonts w:ascii="Arial" w:hAnsi="Arial" w:cs="Arial"/>
          <w:b/>
          <w:bCs/>
          <w:caps/>
          <w:color w:val="981212"/>
          <w:sz w:val="36"/>
          <w:szCs w:val="36"/>
        </w:rPr>
        <w:t>AVAILABLE FINANCING AND PROGRAMS TO HELP YOUR FARM OR FOOD BUSINESS</w:t>
      </w:r>
    </w:p>
    <w:p w:rsidR="00A61662" w:rsidRPr="000A4D5F" w:rsidRDefault="00A61662" w:rsidP="00A6166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E747F3" w:rsidRPr="00E747F3" w:rsidRDefault="00D102CF" w:rsidP="00A6166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October 2</w:t>
      </w:r>
      <w:r w:rsidR="00776A20">
        <w:rPr>
          <w:rFonts w:asciiTheme="minorHAnsi" w:hAnsiTheme="minorHAnsi" w:cs="Arial"/>
          <w:b/>
          <w:sz w:val="32"/>
        </w:rPr>
        <w:t>8</w:t>
      </w:r>
      <w:r w:rsidR="00112392">
        <w:rPr>
          <w:rFonts w:asciiTheme="minorHAnsi" w:hAnsiTheme="minorHAnsi" w:cs="Arial"/>
          <w:b/>
          <w:sz w:val="32"/>
        </w:rPr>
        <w:t>, 2015</w:t>
      </w:r>
      <w:r w:rsidR="00CE7DB4">
        <w:rPr>
          <w:rFonts w:asciiTheme="minorHAnsi" w:hAnsiTheme="minorHAnsi" w:cs="Arial"/>
          <w:b/>
          <w:sz w:val="32"/>
        </w:rPr>
        <w:t xml:space="preserve"> – 1:00-4:00 pm</w:t>
      </w:r>
    </w:p>
    <w:p w:rsidR="00112392" w:rsidRDefault="00E747F3" w:rsidP="001D492F">
      <w:pPr>
        <w:jc w:val="center"/>
        <w:rPr>
          <w:rFonts w:asciiTheme="minorHAnsi" w:hAnsiTheme="minorHAnsi" w:cs="Arial"/>
          <w:b/>
          <w:sz w:val="32"/>
        </w:rPr>
      </w:pPr>
      <w:r w:rsidRPr="00E747F3">
        <w:rPr>
          <w:rFonts w:asciiTheme="minorHAnsi" w:hAnsiTheme="minorHAnsi" w:cs="Arial"/>
          <w:b/>
          <w:sz w:val="32"/>
        </w:rPr>
        <w:t xml:space="preserve">HOSTED BY:  </w:t>
      </w:r>
    </w:p>
    <w:p w:rsidR="001D492F" w:rsidRDefault="00D102CF" w:rsidP="001D492F">
      <w:pPr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The Green County Development Corporation</w:t>
      </w:r>
    </w:p>
    <w:p w:rsidR="00D102CF" w:rsidRDefault="00D102CF" w:rsidP="00902D99">
      <w:pPr>
        <w:jc w:val="center"/>
        <w:rPr>
          <w:rFonts w:ascii="Century Gothic" w:hAnsi="Century Gothic"/>
          <w:b/>
          <w:color w:val="222222"/>
          <w:shd w:val="clear" w:color="auto" w:fill="FFFFFF"/>
        </w:rPr>
      </w:pPr>
      <w:r w:rsidRPr="00D102CF">
        <w:rPr>
          <w:rFonts w:ascii="Century Gothic" w:hAnsi="Century Gothic"/>
          <w:b/>
          <w:color w:val="222222"/>
          <w:shd w:val="clear" w:color="auto" w:fill="FFFFFF"/>
        </w:rPr>
        <w:t>Historic Green County Courthouse, 2nd floor West</w:t>
      </w:r>
      <w:r w:rsidRPr="00D102CF">
        <w:rPr>
          <w:rFonts w:ascii="Century Gothic" w:hAnsi="Century Gothic"/>
          <w:b/>
          <w:color w:val="222222"/>
        </w:rPr>
        <w:br/>
      </w:r>
      <w:r w:rsidRPr="00D102CF">
        <w:rPr>
          <w:rFonts w:ascii="Century Gothic" w:hAnsi="Century Gothic"/>
          <w:b/>
          <w:color w:val="222222"/>
          <w:shd w:val="clear" w:color="auto" w:fill="FFFFFF"/>
        </w:rPr>
        <w:t>1016 16th Avenue</w:t>
      </w:r>
      <w:r w:rsidRPr="00D102CF">
        <w:rPr>
          <w:rFonts w:ascii="Century Gothic" w:hAnsi="Century Gothic"/>
          <w:b/>
          <w:color w:val="222222"/>
        </w:rPr>
        <w:br/>
      </w:r>
      <w:r w:rsidRPr="00D102CF">
        <w:rPr>
          <w:rFonts w:ascii="Century Gothic" w:hAnsi="Century Gothic"/>
          <w:b/>
          <w:color w:val="222222"/>
          <w:shd w:val="clear" w:color="auto" w:fill="FFFFFF"/>
        </w:rPr>
        <w:t>Monroe, WI  53566</w:t>
      </w:r>
    </w:p>
    <w:p w:rsidR="00D102CF" w:rsidRDefault="00D102CF" w:rsidP="00902D99">
      <w:pPr>
        <w:jc w:val="center"/>
        <w:rPr>
          <w:rFonts w:ascii="Century Gothic" w:hAnsi="Century Gothic"/>
          <w:b/>
          <w:color w:val="222222"/>
          <w:shd w:val="clear" w:color="auto" w:fill="FFFFFF"/>
        </w:rPr>
      </w:pPr>
    </w:p>
    <w:p w:rsidR="00D102CF" w:rsidRPr="00DE0A7A" w:rsidRDefault="00DE0A7A" w:rsidP="00902D99">
      <w:pPr>
        <w:jc w:val="center"/>
        <w:rPr>
          <w:rFonts w:ascii="Century Gothic" w:hAnsi="Century Gothic"/>
          <w:b/>
          <w:color w:val="222222"/>
          <w:sz w:val="32"/>
          <w:szCs w:val="32"/>
          <w:shd w:val="clear" w:color="auto" w:fill="FFFFFF"/>
        </w:rPr>
      </w:pPr>
      <w:r w:rsidRPr="00DE0A7A">
        <w:rPr>
          <w:rFonts w:ascii="Century Gothic" w:hAnsi="Century Gothic"/>
          <w:b/>
          <w:color w:val="222222"/>
          <w:sz w:val="32"/>
          <w:szCs w:val="32"/>
          <w:shd w:val="clear" w:color="auto" w:fill="FFFFFF"/>
        </w:rPr>
        <w:t>OR</w:t>
      </w:r>
    </w:p>
    <w:p w:rsidR="00D102CF" w:rsidRDefault="00D102CF" w:rsidP="00902D99">
      <w:pPr>
        <w:jc w:val="center"/>
        <w:rPr>
          <w:rFonts w:ascii="Century Gothic" w:hAnsi="Century Gothic"/>
          <w:b/>
          <w:color w:val="222222"/>
          <w:shd w:val="clear" w:color="auto" w:fill="FFFFFF"/>
        </w:rPr>
      </w:pPr>
    </w:p>
    <w:p w:rsidR="00D102CF" w:rsidRPr="00E747F3" w:rsidRDefault="00D102CF" w:rsidP="00D102C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October 2</w:t>
      </w:r>
      <w:r w:rsidR="00776A20">
        <w:rPr>
          <w:rFonts w:asciiTheme="minorHAnsi" w:hAnsiTheme="minorHAnsi" w:cs="Arial"/>
          <w:b/>
          <w:sz w:val="32"/>
        </w:rPr>
        <w:t>9</w:t>
      </w:r>
      <w:r>
        <w:rPr>
          <w:rFonts w:asciiTheme="minorHAnsi" w:hAnsiTheme="minorHAnsi" w:cs="Arial"/>
          <w:b/>
          <w:sz w:val="32"/>
        </w:rPr>
        <w:t>, 2015</w:t>
      </w:r>
      <w:r w:rsidR="00CE7DB4">
        <w:rPr>
          <w:rFonts w:asciiTheme="minorHAnsi" w:hAnsiTheme="minorHAnsi" w:cs="Arial"/>
          <w:b/>
          <w:sz w:val="32"/>
        </w:rPr>
        <w:t xml:space="preserve"> – 10:00-1:00 pm</w:t>
      </w:r>
    </w:p>
    <w:p w:rsidR="00D102CF" w:rsidRDefault="00D102CF" w:rsidP="00D102CF">
      <w:pPr>
        <w:jc w:val="center"/>
        <w:rPr>
          <w:rFonts w:asciiTheme="minorHAnsi" w:hAnsiTheme="minorHAnsi" w:cs="Arial"/>
          <w:b/>
          <w:sz w:val="32"/>
        </w:rPr>
      </w:pPr>
      <w:r w:rsidRPr="00E747F3">
        <w:rPr>
          <w:rFonts w:asciiTheme="minorHAnsi" w:hAnsiTheme="minorHAnsi" w:cs="Arial"/>
          <w:b/>
          <w:sz w:val="32"/>
        </w:rPr>
        <w:t xml:space="preserve">HOSTED BY:  </w:t>
      </w:r>
    </w:p>
    <w:p w:rsidR="00D102CF" w:rsidRDefault="00D102CF" w:rsidP="00D102CF">
      <w:pPr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Wisconsin Procurement Institute</w:t>
      </w:r>
    </w:p>
    <w:p w:rsidR="00D102CF" w:rsidRDefault="00D102CF" w:rsidP="00902D99">
      <w:pPr>
        <w:jc w:val="center"/>
        <w:rPr>
          <w:rFonts w:ascii="Century Gothic" w:hAnsi="Century Gothic" w:cs="Arial"/>
          <w:b/>
        </w:rPr>
      </w:pPr>
      <w:r w:rsidRPr="00D102CF">
        <w:rPr>
          <w:rFonts w:ascii="Century Gothic" w:hAnsi="Century Gothic" w:cs="Arial"/>
          <w:b/>
        </w:rPr>
        <w:t>10437 Innovation Drive, 1</w:t>
      </w:r>
      <w:r w:rsidRPr="00D102CF">
        <w:rPr>
          <w:rFonts w:ascii="Century Gothic" w:hAnsi="Century Gothic" w:cs="Arial"/>
          <w:b/>
          <w:vertAlign w:val="superscript"/>
        </w:rPr>
        <w:t>st</w:t>
      </w:r>
      <w:r w:rsidRPr="00D102CF">
        <w:rPr>
          <w:rFonts w:ascii="Century Gothic" w:hAnsi="Century Gothic" w:cs="Arial"/>
          <w:b/>
        </w:rPr>
        <w:t xml:space="preserve"> </w:t>
      </w:r>
      <w:r w:rsidR="00510FCE">
        <w:rPr>
          <w:rFonts w:ascii="Century Gothic" w:hAnsi="Century Gothic" w:cs="Arial"/>
          <w:b/>
        </w:rPr>
        <w:t>F</w:t>
      </w:r>
      <w:r w:rsidRPr="00D102CF">
        <w:rPr>
          <w:rFonts w:ascii="Century Gothic" w:hAnsi="Century Gothic" w:cs="Arial"/>
          <w:b/>
        </w:rPr>
        <w:t xml:space="preserve">loor </w:t>
      </w:r>
      <w:r w:rsidR="00510FCE">
        <w:rPr>
          <w:rFonts w:ascii="Century Gothic" w:hAnsi="Century Gothic" w:cs="Arial"/>
          <w:b/>
        </w:rPr>
        <w:t>C</w:t>
      </w:r>
      <w:r w:rsidRPr="00D102CF">
        <w:rPr>
          <w:rFonts w:ascii="Century Gothic" w:hAnsi="Century Gothic" w:cs="Arial"/>
          <w:b/>
        </w:rPr>
        <w:t xml:space="preserve">onference </w:t>
      </w:r>
      <w:r w:rsidR="00510FCE">
        <w:rPr>
          <w:rFonts w:ascii="Century Gothic" w:hAnsi="Century Gothic" w:cs="Arial"/>
          <w:b/>
        </w:rPr>
        <w:t>R</w:t>
      </w:r>
      <w:r w:rsidRPr="00D102CF">
        <w:rPr>
          <w:rFonts w:ascii="Century Gothic" w:hAnsi="Century Gothic" w:cs="Arial"/>
          <w:b/>
        </w:rPr>
        <w:t>oom</w:t>
      </w:r>
      <w:r w:rsidR="00CE7DB4">
        <w:rPr>
          <w:rFonts w:ascii="Century Gothic" w:hAnsi="Century Gothic" w:cs="Arial"/>
          <w:b/>
        </w:rPr>
        <w:t xml:space="preserve"> - 114</w:t>
      </w:r>
      <w:r w:rsidRPr="00D102CF">
        <w:rPr>
          <w:rFonts w:ascii="Century Gothic" w:hAnsi="Century Gothic" w:cs="Arial"/>
          <w:b/>
        </w:rPr>
        <w:t>,</w:t>
      </w:r>
      <w:r w:rsidR="00A61662">
        <w:rPr>
          <w:rFonts w:ascii="Century Gothic" w:hAnsi="Century Gothic" w:cs="Arial"/>
          <w:b/>
        </w:rPr>
        <w:t xml:space="preserve"> </w:t>
      </w:r>
      <w:r w:rsidRPr="00D102CF">
        <w:rPr>
          <w:rFonts w:ascii="Century Gothic" w:hAnsi="Century Gothic" w:cs="Arial"/>
          <w:b/>
        </w:rPr>
        <w:t>Wauwatosa, WI 53226</w:t>
      </w:r>
    </w:p>
    <w:p w:rsidR="00A61662" w:rsidRDefault="00A61662" w:rsidP="00902D99">
      <w:pPr>
        <w:jc w:val="center"/>
        <w:rPr>
          <w:rFonts w:ascii="Century Gothic" w:hAnsi="Century Gothic" w:cs="Arial"/>
          <w:b/>
        </w:rPr>
      </w:pPr>
    </w:p>
    <w:p w:rsidR="00A61662" w:rsidRDefault="00A61662" w:rsidP="005A716B">
      <w:pPr>
        <w:pBdr>
          <w:top w:val="single" w:sz="4" w:space="1" w:color="auto"/>
        </w:pBd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You will hear from:</w:t>
      </w:r>
    </w:p>
    <w:p w:rsidR="00A61662" w:rsidRPr="00E9022D" w:rsidRDefault="00A61662" w:rsidP="00E9022D">
      <w:pPr>
        <w:pStyle w:val="ListParagraph"/>
        <w:numPr>
          <w:ilvl w:val="0"/>
          <w:numId w:val="3"/>
        </w:numPr>
        <w:rPr>
          <w:rFonts w:ascii="Calibri" w:hAnsi="Calibri" w:cs="Arial"/>
          <w:b/>
          <w:sz w:val="22"/>
          <w:szCs w:val="22"/>
        </w:rPr>
      </w:pPr>
      <w:bookmarkStart w:id="0" w:name="_GoBack"/>
      <w:r w:rsidRPr="00E9022D">
        <w:rPr>
          <w:rFonts w:ascii="Calibri" w:hAnsi="Calibri" w:cs="Arial"/>
          <w:b/>
          <w:sz w:val="22"/>
          <w:szCs w:val="22"/>
        </w:rPr>
        <w:t>USDA Procurement</w:t>
      </w:r>
      <w:r w:rsidR="00510FCE">
        <w:rPr>
          <w:rFonts w:ascii="Calibri" w:hAnsi="Calibri" w:cs="Arial"/>
          <w:b/>
          <w:sz w:val="22"/>
          <w:szCs w:val="22"/>
        </w:rPr>
        <w:t xml:space="preserve"> Representative</w:t>
      </w:r>
      <w:r w:rsidR="00E9022D" w:rsidRPr="00E9022D">
        <w:rPr>
          <w:rFonts w:ascii="Calibri" w:hAnsi="Calibri" w:cs="Arial"/>
          <w:b/>
          <w:sz w:val="22"/>
          <w:szCs w:val="22"/>
        </w:rPr>
        <w:t xml:space="preserve"> - </w:t>
      </w:r>
      <w:r w:rsidRPr="00E9022D">
        <w:rPr>
          <w:rFonts w:ascii="Calibri" w:hAnsi="Calibri" w:cs="Arial"/>
          <w:b/>
          <w:sz w:val="22"/>
          <w:szCs w:val="22"/>
        </w:rPr>
        <w:t>opportunities and method</w:t>
      </w:r>
      <w:r w:rsidR="00510FCE">
        <w:rPr>
          <w:rFonts w:ascii="Calibri" w:hAnsi="Calibri" w:cs="Arial"/>
          <w:b/>
          <w:sz w:val="22"/>
          <w:szCs w:val="22"/>
        </w:rPr>
        <w:t>s</w:t>
      </w:r>
    </w:p>
    <w:p w:rsidR="00E9022D" w:rsidRPr="00E9022D" w:rsidRDefault="00E9022D" w:rsidP="00E9022D">
      <w:pPr>
        <w:pStyle w:val="ListParagraph"/>
        <w:numPr>
          <w:ilvl w:val="0"/>
          <w:numId w:val="2"/>
        </w:numPr>
        <w:rPr>
          <w:rFonts w:ascii="Calibri" w:hAnsi="Calibri" w:cs="Arial"/>
          <w:b/>
          <w:sz w:val="22"/>
          <w:szCs w:val="22"/>
        </w:rPr>
      </w:pPr>
      <w:r w:rsidRPr="00E9022D">
        <w:rPr>
          <w:rFonts w:ascii="Calibri" w:hAnsi="Calibri" w:cs="Arial"/>
          <w:b/>
          <w:sz w:val="22"/>
          <w:szCs w:val="22"/>
        </w:rPr>
        <w:t>International Food Aid (USAID &amp; USDA-FAS) - Bulk &amp; Packaged grains, vegetable oils, and vitamin-fortified, non-commercial food items</w:t>
      </w:r>
    </w:p>
    <w:p w:rsidR="00A61662" w:rsidRPr="00E9022D" w:rsidRDefault="00A61662" w:rsidP="00E9022D">
      <w:pPr>
        <w:pStyle w:val="ListParagraph"/>
        <w:numPr>
          <w:ilvl w:val="0"/>
          <w:numId w:val="3"/>
        </w:numPr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</w:pPr>
      <w:r w:rsidRPr="00E9022D">
        <w:rPr>
          <w:rFonts w:asciiTheme="minorHAnsi" w:hAnsiTheme="minorHAnsi"/>
          <w:b/>
          <w:sz w:val="22"/>
        </w:rPr>
        <w:t xml:space="preserve">DATCP – </w:t>
      </w:r>
      <w:r w:rsidRPr="00E9022D">
        <w:rPr>
          <w:rFonts w:asciiTheme="minorHAnsi" w:hAnsiTheme="minorHAnsi"/>
          <w:b/>
          <w:sz w:val="22"/>
          <w:szCs w:val="22"/>
        </w:rPr>
        <w:t xml:space="preserve">Buy </w:t>
      </w:r>
      <w:r w:rsidRPr="00E9022D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Local, Buy Wisconsin grant program and the Local Food Business Seminar series and the Farm to School program</w:t>
      </w:r>
      <w:r w:rsidR="00E9022D" w:rsidRPr="00E9022D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.</w:t>
      </w:r>
    </w:p>
    <w:p w:rsidR="00A61662" w:rsidRPr="00E9022D" w:rsidRDefault="00A61662" w:rsidP="00E9022D">
      <w:pPr>
        <w:pStyle w:val="ListParagraph"/>
        <w:numPr>
          <w:ilvl w:val="0"/>
          <w:numId w:val="3"/>
        </w:numPr>
        <w:rPr>
          <w:rFonts w:ascii="Calibri" w:hAnsi="Calibri"/>
          <w:b/>
          <w:sz w:val="22"/>
          <w:szCs w:val="22"/>
          <w:shd w:val="clear" w:color="auto" w:fill="FFFFFF"/>
        </w:rPr>
      </w:pPr>
      <w:r w:rsidRPr="00E9022D">
        <w:rPr>
          <w:rFonts w:ascii="Calibri" w:hAnsi="Calibri"/>
          <w:b/>
          <w:sz w:val="22"/>
          <w:szCs w:val="22"/>
          <w:shd w:val="clear" w:color="auto" w:fill="FFFFFF"/>
        </w:rPr>
        <w:t>County FSA Office – Microloans and Farm Loan programs and loss coverage program</w:t>
      </w:r>
    </w:p>
    <w:p w:rsidR="00A61662" w:rsidRDefault="00A61662" w:rsidP="00E9022D">
      <w:pPr>
        <w:pStyle w:val="ListParagraph"/>
        <w:numPr>
          <w:ilvl w:val="0"/>
          <w:numId w:val="3"/>
        </w:numPr>
        <w:rPr>
          <w:rFonts w:ascii="Calibri" w:hAnsi="Calibri"/>
          <w:b/>
          <w:sz w:val="22"/>
          <w:szCs w:val="22"/>
          <w:shd w:val="clear" w:color="auto" w:fill="FFFFFF"/>
        </w:rPr>
      </w:pPr>
      <w:r w:rsidRPr="00E9022D">
        <w:rPr>
          <w:rFonts w:ascii="Calibri" w:hAnsi="Calibri"/>
          <w:b/>
          <w:sz w:val="22"/>
          <w:szCs w:val="22"/>
          <w:shd w:val="clear" w:color="auto" w:fill="FFFFFF"/>
        </w:rPr>
        <w:t xml:space="preserve">Small Business Administration Representative – </w:t>
      </w:r>
      <w:r w:rsidR="00565C95">
        <w:rPr>
          <w:rFonts w:ascii="Calibri" w:hAnsi="Calibri"/>
          <w:b/>
          <w:sz w:val="22"/>
          <w:szCs w:val="22"/>
          <w:shd w:val="clear" w:color="auto" w:fill="FFFFFF"/>
        </w:rPr>
        <w:t>discussing</w:t>
      </w:r>
      <w:r w:rsidRPr="00E9022D">
        <w:rPr>
          <w:rFonts w:ascii="Calibri" w:hAnsi="Calibri"/>
          <w:b/>
          <w:sz w:val="22"/>
          <w:szCs w:val="22"/>
          <w:shd w:val="clear" w:color="auto" w:fill="FFFFFF"/>
        </w:rPr>
        <w:t xml:space="preserve"> small business programs, and SBA loan programs</w:t>
      </w:r>
    </w:p>
    <w:p w:rsidR="00E9022D" w:rsidRPr="00E9022D" w:rsidRDefault="00E9022D" w:rsidP="00E9022D">
      <w:pPr>
        <w:pStyle w:val="ListParagraph"/>
        <w:numPr>
          <w:ilvl w:val="0"/>
          <w:numId w:val="3"/>
        </w:numPr>
        <w:rPr>
          <w:rFonts w:ascii="Calibri" w:hAnsi="Calibri"/>
          <w:b/>
          <w:sz w:val="22"/>
          <w:szCs w:val="22"/>
          <w:shd w:val="clear" w:color="auto" w:fill="FFFFFF"/>
        </w:rPr>
      </w:pPr>
      <w:r>
        <w:rPr>
          <w:rFonts w:ascii="Calibri" w:hAnsi="Calibri"/>
          <w:b/>
          <w:sz w:val="22"/>
          <w:szCs w:val="22"/>
          <w:shd w:val="clear" w:color="auto" w:fill="FFFFFF"/>
        </w:rPr>
        <w:t xml:space="preserve">And, </w:t>
      </w:r>
      <w:r w:rsidRPr="00E9022D">
        <w:rPr>
          <w:rFonts w:ascii="Calibri" w:hAnsi="Calibri"/>
          <w:b/>
          <w:sz w:val="22"/>
          <w:szCs w:val="22"/>
          <w:shd w:val="clear" w:color="auto" w:fill="FFFFFF"/>
        </w:rPr>
        <w:t>how to register with the Federal Government and how to find other opportunities</w:t>
      </w:r>
    </w:p>
    <w:p w:rsidR="00A61662" w:rsidRDefault="00A61662" w:rsidP="00E9022D">
      <w:pPr>
        <w:rPr>
          <w:rFonts w:ascii="Century Gothic" w:hAnsi="Century Gothic"/>
          <w:b/>
          <w:color w:val="222222"/>
          <w:shd w:val="clear" w:color="auto" w:fill="FFFFFF"/>
        </w:rPr>
      </w:pPr>
      <w:r w:rsidRPr="00E9022D">
        <w:rPr>
          <w:rFonts w:ascii="Calibri" w:hAnsi="Calibri"/>
          <w:b/>
          <w:sz w:val="22"/>
          <w:szCs w:val="22"/>
          <w:shd w:val="clear" w:color="auto" w:fill="FFFFFF"/>
        </w:rPr>
        <w:t xml:space="preserve"> </w:t>
      </w:r>
    </w:p>
    <w:bookmarkEnd w:id="0"/>
    <w:p w:rsidR="00902D99" w:rsidRDefault="00902D99" w:rsidP="00902D99">
      <w:pPr>
        <w:jc w:val="center"/>
        <w:rPr>
          <w:rFonts w:ascii="Arial" w:hAnsi="Arial" w:cs="Arial"/>
          <w:b/>
          <w:color w:val="434343"/>
          <w:shd w:val="clear" w:color="auto" w:fill="FFFFFF"/>
        </w:rPr>
      </w:pPr>
      <w:r>
        <w:rPr>
          <w:rFonts w:ascii="Arial" w:hAnsi="Arial" w:cs="Arial"/>
          <w:b/>
          <w:color w:val="434343"/>
          <w:shd w:val="clear" w:color="auto" w:fill="FFFFFF"/>
        </w:rPr>
        <w:t xml:space="preserve">Register online at </w:t>
      </w:r>
      <w:hyperlink r:id="rId7" w:history="1">
        <w:r w:rsidRPr="00955050">
          <w:rPr>
            <w:rStyle w:val="Hyperlink"/>
            <w:rFonts w:ascii="Arial" w:hAnsi="Arial" w:cs="Arial"/>
            <w:b/>
            <w:shd w:val="clear" w:color="auto" w:fill="FFFFFF"/>
          </w:rPr>
          <w:t>www.wispro.org</w:t>
        </w:r>
      </w:hyperlink>
      <w:r>
        <w:rPr>
          <w:rFonts w:ascii="Arial" w:hAnsi="Arial" w:cs="Arial"/>
          <w:b/>
          <w:color w:val="434343"/>
          <w:shd w:val="clear" w:color="auto" w:fill="FFFFFF"/>
        </w:rPr>
        <w:t xml:space="preserve"> – no cost for the seminar</w:t>
      </w:r>
    </w:p>
    <w:p w:rsidR="00731F80" w:rsidRPr="000C14A5" w:rsidRDefault="00731F80" w:rsidP="00AE3485">
      <w:pPr>
        <w:pBdr>
          <w:bottom w:val="single" w:sz="4" w:space="1" w:color="auto"/>
        </w:pBdr>
        <w:ind w:left="720"/>
        <w:jc w:val="center"/>
        <w:rPr>
          <w:rFonts w:asciiTheme="minorHAnsi" w:hAnsiTheme="minorHAnsi" w:cs="Arial"/>
          <w:b/>
          <w:bCs/>
          <w:color w:val="632423"/>
          <w:sz w:val="12"/>
        </w:rPr>
      </w:pPr>
    </w:p>
    <w:p w:rsidR="00731F80" w:rsidRPr="00D910C4" w:rsidRDefault="00731F80" w:rsidP="00731F80">
      <w:pPr>
        <w:jc w:val="center"/>
        <w:rPr>
          <w:rFonts w:asciiTheme="minorHAnsi" w:hAnsiTheme="minorHAnsi" w:cs="Arial"/>
          <w:sz w:val="6"/>
          <w:szCs w:val="20"/>
        </w:rPr>
      </w:pPr>
    </w:p>
    <w:p w:rsidR="00731F80" w:rsidRPr="00D27AF4" w:rsidRDefault="00731F80" w:rsidP="00731F80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D27AF4">
        <w:rPr>
          <w:rFonts w:asciiTheme="minorHAnsi" w:hAnsiTheme="minorHAnsi" w:cs="Arial"/>
          <w:b/>
          <w:sz w:val="20"/>
          <w:szCs w:val="20"/>
        </w:rPr>
        <w:t>Wisconsin Procurement Institute, 10437 Innovation Drive, Suite 320, Wauwatosa, WI 53226</w:t>
      </w:r>
    </w:p>
    <w:p w:rsidR="00731F80" w:rsidRPr="00D27AF4" w:rsidRDefault="001F3533" w:rsidP="00AE3485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Office </w:t>
      </w:r>
      <w:r w:rsidR="00731F80" w:rsidRPr="00D27AF4">
        <w:rPr>
          <w:rFonts w:asciiTheme="minorHAnsi" w:hAnsiTheme="minorHAnsi" w:cs="Arial"/>
          <w:b/>
          <w:sz w:val="20"/>
          <w:szCs w:val="20"/>
        </w:rPr>
        <w:t>Telephone: 414-270-3600</w:t>
      </w:r>
      <w:r w:rsidR="00731F80" w:rsidRPr="00D27AF4">
        <w:rPr>
          <w:rFonts w:asciiTheme="minorHAnsi" w:hAnsiTheme="minorHAnsi" w:cs="Arial"/>
          <w:b/>
          <w:sz w:val="20"/>
          <w:szCs w:val="20"/>
        </w:rPr>
        <w:tab/>
        <w:t xml:space="preserve">  Fax: 414-270-3610</w:t>
      </w:r>
    </w:p>
    <w:p w:rsidR="00AE3485" w:rsidRPr="002E3A5D" w:rsidRDefault="00731F80" w:rsidP="00AE3485">
      <w:pPr>
        <w:ind w:left="720"/>
        <w:jc w:val="center"/>
        <w:rPr>
          <w:rFonts w:asciiTheme="minorHAnsi" w:hAnsiTheme="minorHAnsi" w:cs="Arial"/>
          <w:b/>
          <w:bCs/>
          <w:color w:val="632423"/>
          <w:sz w:val="10"/>
          <w:szCs w:val="10"/>
        </w:rPr>
      </w:pPr>
      <w:r w:rsidRPr="00D27AF4">
        <w:rPr>
          <w:rFonts w:asciiTheme="minorHAnsi" w:hAnsiTheme="minorHAnsi" w:cs="Arial"/>
          <w:b/>
          <w:sz w:val="20"/>
          <w:szCs w:val="20"/>
        </w:rPr>
        <w:t xml:space="preserve">Kim Garber – </w:t>
      </w:r>
      <w:hyperlink r:id="rId8" w:history="1">
        <w:r w:rsidRPr="00D27AF4">
          <w:rPr>
            <w:rStyle w:val="Hyperlink"/>
            <w:rFonts w:asciiTheme="minorHAnsi" w:hAnsiTheme="minorHAnsi" w:cs="Arial"/>
            <w:b/>
            <w:sz w:val="20"/>
            <w:szCs w:val="20"/>
          </w:rPr>
          <w:t>kimg@wispro.org</w:t>
        </w:r>
      </w:hyperlink>
      <w:r w:rsidRPr="00D27AF4">
        <w:rPr>
          <w:rFonts w:asciiTheme="minorHAnsi" w:hAnsiTheme="minorHAnsi" w:cs="Arial"/>
          <w:b/>
          <w:sz w:val="20"/>
          <w:szCs w:val="20"/>
        </w:rPr>
        <w:t xml:space="preserve">     </w:t>
      </w:r>
      <w:hyperlink r:id="rId9" w:history="1">
        <w:r w:rsidRPr="00D27AF4">
          <w:rPr>
            <w:rStyle w:val="Hyperlink"/>
            <w:rFonts w:asciiTheme="minorHAnsi" w:hAnsiTheme="minorHAnsi" w:cs="Arial"/>
            <w:b/>
            <w:sz w:val="20"/>
            <w:szCs w:val="20"/>
          </w:rPr>
          <w:t>www.wispro.org</w:t>
        </w:r>
      </w:hyperlink>
      <w:r w:rsidR="001F3533">
        <w:t xml:space="preserve">  </w:t>
      </w:r>
      <w:r w:rsidR="001F3533" w:rsidRPr="001F3533">
        <w:rPr>
          <w:rFonts w:asciiTheme="minorHAnsi" w:hAnsiTheme="minorHAnsi"/>
          <w:sz w:val="20"/>
          <w:szCs w:val="20"/>
        </w:rPr>
        <w:t>Cell: 608-444-0047</w:t>
      </w:r>
      <w:r w:rsidR="00AE3485" w:rsidRPr="00AE3485">
        <w:rPr>
          <w:rFonts w:asciiTheme="minorHAnsi" w:hAnsiTheme="minorHAnsi" w:cs="Arial"/>
          <w:b/>
          <w:bCs/>
          <w:color w:val="632423"/>
          <w:sz w:val="10"/>
          <w:szCs w:val="10"/>
        </w:rPr>
        <w:t xml:space="preserve"> </w:t>
      </w:r>
    </w:p>
    <w:p w:rsidR="00AD747E" w:rsidRDefault="00AE3485" w:rsidP="00AD747E">
      <w:pPr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Assisting Wisconsin businesses in creating, developing and growing their Federal, State and Local Government sales, revenues, profits and jobs.</w:t>
      </w:r>
    </w:p>
    <w:sectPr w:rsidR="00AD747E" w:rsidSect="00960D08">
      <w:pgSz w:w="12240" w:h="15840" w:code="1"/>
      <w:pgMar w:top="900" w:right="1440" w:bottom="9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214A7"/>
    <w:multiLevelType w:val="hybridMultilevel"/>
    <w:tmpl w:val="194C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33F7"/>
    <w:multiLevelType w:val="hybridMultilevel"/>
    <w:tmpl w:val="03146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F7418D"/>
    <w:multiLevelType w:val="hybridMultilevel"/>
    <w:tmpl w:val="C3FE7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F3"/>
    <w:rsid w:val="000058B3"/>
    <w:rsid w:val="000A4D5F"/>
    <w:rsid w:val="000C14A5"/>
    <w:rsid w:val="000D2E09"/>
    <w:rsid w:val="00112392"/>
    <w:rsid w:val="00186AE8"/>
    <w:rsid w:val="001D492F"/>
    <w:rsid w:val="001F3533"/>
    <w:rsid w:val="0026355D"/>
    <w:rsid w:val="002670B8"/>
    <w:rsid w:val="0028114E"/>
    <w:rsid w:val="002A6F52"/>
    <w:rsid w:val="002E3A5D"/>
    <w:rsid w:val="00366C45"/>
    <w:rsid w:val="003C48CD"/>
    <w:rsid w:val="003E23D3"/>
    <w:rsid w:val="00426003"/>
    <w:rsid w:val="0042613F"/>
    <w:rsid w:val="0043237E"/>
    <w:rsid w:val="005021EE"/>
    <w:rsid w:val="00510FCE"/>
    <w:rsid w:val="00565C95"/>
    <w:rsid w:val="005A716B"/>
    <w:rsid w:val="005B3305"/>
    <w:rsid w:val="006605E1"/>
    <w:rsid w:val="006D1713"/>
    <w:rsid w:val="0072795E"/>
    <w:rsid w:val="00731F80"/>
    <w:rsid w:val="00734710"/>
    <w:rsid w:val="00776A20"/>
    <w:rsid w:val="007821E0"/>
    <w:rsid w:val="007F2C85"/>
    <w:rsid w:val="0080411F"/>
    <w:rsid w:val="00837CE5"/>
    <w:rsid w:val="00902D99"/>
    <w:rsid w:val="00960D08"/>
    <w:rsid w:val="009F5638"/>
    <w:rsid w:val="00A01979"/>
    <w:rsid w:val="00A516B2"/>
    <w:rsid w:val="00A54132"/>
    <w:rsid w:val="00A61662"/>
    <w:rsid w:val="00A656CB"/>
    <w:rsid w:val="00AD747E"/>
    <w:rsid w:val="00AE3485"/>
    <w:rsid w:val="00B20EF7"/>
    <w:rsid w:val="00B26BF5"/>
    <w:rsid w:val="00B767EB"/>
    <w:rsid w:val="00B83553"/>
    <w:rsid w:val="00B84BC4"/>
    <w:rsid w:val="00BD2CE3"/>
    <w:rsid w:val="00C57F26"/>
    <w:rsid w:val="00C65F58"/>
    <w:rsid w:val="00C81D3A"/>
    <w:rsid w:val="00CC62D4"/>
    <w:rsid w:val="00CE7DB4"/>
    <w:rsid w:val="00D102CF"/>
    <w:rsid w:val="00D17FDC"/>
    <w:rsid w:val="00D32BAE"/>
    <w:rsid w:val="00D35CA8"/>
    <w:rsid w:val="00D80FB9"/>
    <w:rsid w:val="00D8634A"/>
    <w:rsid w:val="00D910C4"/>
    <w:rsid w:val="00D97CD3"/>
    <w:rsid w:val="00DC152F"/>
    <w:rsid w:val="00DD3B7B"/>
    <w:rsid w:val="00DD6787"/>
    <w:rsid w:val="00DE0A7A"/>
    <w:rsid w:val="00DE406E"/>
    <w:rsid w:val="00E314C9"/>
    <w:rsid w:val="00E747F3"/>
    <w:rsid w:val="00E84ED1"/>
    <w:rsid w:val="00E9022D"/>
    <w:rsid w:val="00F443F0"/>
    <w:rsid w:val="00F55DF2"/>
    <w:rsid w:val="00F82A4A"/>
    <w:rsid w:val="00FD5DC2"/>
    <w:rsid w:val="00FD712B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BC88B2-FC57-4AD4-BA2D-CF6A7EC7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3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747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F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7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E747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747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23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B7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6847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972">
                  <w:marLeft w:val="0"/>
                  <w:marRight w:val="0"/>
                  <w:marTop w:val="0"/>
                  <w:marBottom w:val="360"/>
                  <w:divBdr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divBdr>
                  <w:divsChild>
                    <w:div w:id="7797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g@wispr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sp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sp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</dc:creator>
  <cp:lastModifiedBy>Jacob</cp:lastModifiedBy>
  <cp:revision>2</cp:revision>
  <cp:lastPrinted>2015-08-26T14:22:00Z</cp:lastPrinted>
  <dcterms:created xsi:type="dcterms:W3CDTF">2015-10-20T14:26:00Z</dcterms:created>
  <dcterms:modified xsi:type="dcterms:W3CDTF">2015-10-20T14:26:00Z</dcterms:modified>
</cp:coreProperties>
</file>