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E36" w:rsidRPr="00752274" w:rsidRDefault="00461E36" w:rsidP="00461E36">
      <w:pPr>
        <w:pStyle w:val="NoSpacing"/>
        <w:rPr>
          <w:rFonts w:ascii="Arial Black" w:hAnsi="Arial Black"/>
          <w:b/>
          <w:i/>
          <w:sz w:val="28"/>
        </w:rPr>
      </w:pPr>
      <w:r w:rsidRPr="00FA2592">
        <w:rPr>
          <w:b/>
          <w:i/>
          <w:color w:val="FF0000"/>
        </w:rPr>
        <w:t>(Organizational letterhead is desirable, please print or type information)</w:t>
      </w:r>
    </w:p>
    <w:p w:rsidR="00461E36" w:rsidRPr="00461E36" w:rsidRDefault="00461E36" w:rsidP="00461E36">
      <w:pPr>
        <w:spacing w:before="100" w:beforeAutospacing="1" w:after="100" w:afterAutospacing="1"/>
        <w:rPr>
          <w:rFonts w:ascii="Verdana" w:hAnsi="Verdana"/>
          <w:color w:val="000000"/>
          <w:sz w:val="18"/>
          <w:szCs w:val="18"/>
        </w:rPr>
      </w:pPr>
      <w:r>
        <w:rPr>
          <w:rFonts w:ascii="Verdana" w:hAnsi="Verdana"/>
          <w:noProof/>
          <w:color w:val="000000"/>
          <w:sz w:val="18"/>
          <w:szCs w:val="18"/>
        </w:rPr>
        <w:drawing>
          <wp:inline distT="0" distB="0" distL="0" distR="0" wp14:anchorId="3C3C7664" wp14:editId="76969E5C">
            <wp:extent cx="5805170" cy="201930"/>
            <wp:effectExtent l="25400" t="0" r="11430" b="0"/>
            <wp:docPr id="1" name="Picture 1" descr="http://www.same-lakemichigan.org/images/cam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me-lakemichigan.org/images/camps.gif"/>
                    <pic:cNvPicPr>
                      <a:picLocks noChangeAspect="1" noChangeArrowheads="1"/>
                    </pic:cNvPicPr>
                  </pic:nvPicPr>
                  <pic:blipFill>
                    <a:blip r:embed="rId4"/>
                    <a:srcRect/>
                    <a:stretch>
                      <a:fillRect/>
                    </a:stretch>
                  </pic:blipFill>
                  <pic:spPr bwMode="auto">
                    <a:xfrm>
                      <a:off x="0" y="0"/>
                      <a:ext cx="5805170" cy="201930"/>
                    </a:xfrm>
                    <a:prstGeom prst="rect">
                      <a:avLst/>
                    </a:prstGeom>
                    <a:noFill/>
                    <a:ln w="9525">
                      <a:noFill/>
                      <a:miter lim="800000"/>
                      <a:headEnd/>
                      <a:tailEnd/>
                    </a:ln>
                  </pic:spPr>
                </pic:pic>
              </a:graphicData>
            </a:graphic>
          </wp:inline>
        </w:drawing>
      </w:r>
      <w:r w:rsidRPr="00F578D7">
        <w:rPr>
          <w:rFonts w:ascii="Verdana" w:hAnsi="Verdana"/>
          <w:color w:val="000000"/>
          <w:sz w:val="20"/>
          <w:szCs w:val="20"/>
        </w:rPr>
        <w:t xml:space="preserve">The Society of American Military Engineers offers a very unique series of engineering camps designed for High School students (present 9th, 10th, and 11th graders) who excel in math, science and technical courses and are interested in pursuing engineering, </w:t>
      </w:r>
      <w:r w:rsidRPr="00F578D7">
        <w:rPr>
          <w:rFonts w:ascii="Verdana" w:hAnsi="Verdana" w:cs="Arial"/>
          <w:bCs/>
          <w:color w:val="4B3839"/>
          <w:sz w:val="20"/>
          <w:szCs w:val="20"/>
        </w:rPr>
        <w:t>architecture, or a related field</w:t>
      </w:r>
      <w:r w:rsidRPr="00F578D7">
        <w:rPr>
          <w:rFonts w:ascii="Verdana" w:hAnsi="Verdana"/>
          <w:color w:val="000000"/>
          <w:sz w:val="20"/>
          <w:szCs w:val="20"/>
        </w:rPr>
        <w:t xml:space="preserve"> in college. These one–week camps are high energy, hands–on events for students from across the country and around the world.  </w:t>
      </w:r>
      <w:r>
        <w:rPr>
          <w:rFonts w:ascii="Verdana" w:hAnsi="Verdana"/>
          <w:color w:val="000000"/>
          <w:sz w:val="20"/>
          <w:szCs w:val="20"/>
        </w:rPr>
        <w:t xml:space="preserve">The camps are led by a </w:t>
      </w:r>
      <w:r w:rsidRPr="00F578D7">
        <w:rPr>
          <w:rFonts w:ascii="Verdana" w:hAnsi="Verdana"/>
          <w:color w:val="000000"/>
          <w:sz w:val="20"/>
          <w:szCs w:val="20"/>
        </w:rPr>
        <w:t>professional staff of engineers from both private industry and the military services.  These exciting</w:t>
      </w:r>
      <w:r>
        <w:rPr>
          <w:rFonts w:ascii="Verdana" w:hAnsi="Verdana"/>
          <w:color w:val="000000"/>
          <w:sz w:val="20"/>
          <w:szCs w:val="20"/>
        </w:rPr>
        <w:t xml:space="preserve"> </w:t>
      </w:r>
      <w:r w:rsidRPr="00F578D7">
        <w:rPr>
          <w:rFonts w:ascii="Verdana" w:hAnsi="Verdana"/>
          <w:color w:val="000000"/>
          <w:sz w:val="20"/>
          <w:szCs w:val="20"/>
        </w:rPr>
        <w:t xml:space="preserve">week–long </w:t>
      </w:r>
      <w:r>
        <w:rPr>
          <w:rFonts w:ascii="Verdana" w:hAnsi="Verdana"/>
          <w:color w:val="000000"/>
          <w:sz w:val="20"/>
          <w:szCs w:val="20"/>
        </w:rPr>
        <w:t>camps</w:t>
      </w:r>
      <w:r w:rsidRPr="00F578D7">
        <w:rPr>
          <w:rFonts w:ascii="Verdana" w:hAnsi="Verdana"/>
          <w:color w:val="000000"/>
          <w:sz w:val="20"/>
          <w:szCs w:val="20"/>
        </w:rPr>
        <w:t xml:space="preserve"> take place</w:t>
      </w:r>
      <w:r>
        <w:rPr>
          <w:rFonts w:ascii="Verdana" w:hAnsi="Verdana"/>
          <w:color w:val="000000"/>
          <w:sz w:val="20"/>
          <w:szCs w:val="20"/>
        </w:rPr>
        <w:t xml:space="preserve"> </w:t>
      </w:r>
      <w:r w:rsidRPr="00F578D7">
        <w:rPr>
          <w:rFonts w:ascii="Verdana" w:hAnsi="Verdana"/>
          <w:color w:val="000000"/>
          <w:sz w:val="20"/>
          <w:szCs w:val="20"/>
        </w:rPr>
        <w:t xml:space="preserve">during the </w:t>
      </w:r>
      <w:r>
        <w:rPr>
          <w:rFonts w:ascii="Verdana" w:hAnsi="Verdana"/>
          <w:color w:val="000000"/>
          <w:sz w:val="20"/>
          <w:szCs w:val="20"/>
        </w:rPr>
        <w:t>summer</w:t>
      </w:r>
      <w:r w:rsidRPr="00F578D7">
        <w:rPr>
          <w:rFonts w:ascii="Verdana" w:hAnsi="Verdana"/>
          <w:color w:val="000000"/>
          <w:sz w:val="20"/>
          <w:szCs w:val="20"/>
        </w:rPr>
        <w:t xml:space="preserve"> months in a</w:t>
      </w:r>
      <w:r>
        <w:rPr>
          <w:rFonts w:ascii="Verdana" w:hAnsi="Verdana"/>
          <w:color w:val="000000"/>
          <w:sz w:val="20"/>
          <w:szCs w:val="20"/>
        </w:rPr>
        <w:t>t different locations.</w:t>
      </w:r>
      <w:r w:rsidRPr="00F578D7">
        <w:rPr>
          <w:rFonts w:ascii="Verdana" w:hAnsi="Verdana"/>
          <w:color w:val="000000"/>
          <w:sz w:val="20"/>
          <w:szCs w:val="20"/>
        </w:rPr>
        <w:t xml:space="preserve"> </w:t>
      </w:r>
    </w:p>
    <w:p w:rsidR="00461E36" w:rsidRPr="00FD6453" w:rsidRDefault="00461E36" w:rsidP="00461E36">
      <w:pPr>
        <w:rPr>
          <w:u w:val="single"/>
        </w:rPr>
      </w:pPr>
      <w:r w:rsidRPr="00673A3B">
        <w:rPr>
          <w:b/>
        </w:rPr>
        <w:t>Date:</w:t>
      </w:r>
      <w:r>
        <w:t xml:space="preserve">  ___________</w:t>
      </w:r>
    </w:p>
    <w:p w:rsidR="00461E36" w:rsidRDefault="00461E36" w:rsidP="00461E36"/>
    <w:p w:rsidR="00461E36" w:rsidRDefault="00461E36" w:rsidP="00461E36">
      <w:pPr>
        <w:outlineLvl w:val="0"/>
      </w:pPr>
      <w:r w:rsidRPr="00673A3B">
        <w:rPr>
          <w:b/>
        </w:rPr>
        <w:t>Student Name</w:t>
      </w:r>
      <w:r>
        <w:rPr>
          <w:b/>
        </w:rPr>
        <w:t>:    _________________________________________________________________</w:t>
      </w:r>
    </w:p>
    <w:p w:rsidR="00461E36" w:rsidRDefault="00461E36" w:rsidP="00461E36"/>
    <w:p w:rsidR="00461E36" w:rsidRDefault="00461E36" w:rsidP="00461E36">
      <w:pPr>
        <w:outlineLvl w:val="0"/>
      </w:pPr>
      <w:r w:rsidRPr="00673A3B">
        <w:rPr>
          <w:b/>
        </w:rPr>
        <w:t>Person Completing</w:t>
      </w:r>
      <w:r>
        <w:rPr>
          <w:b/>
        </w:rPr>
        <w:t xml:space="preserve"> Form</w:t>
      </w:r>
      <w:r>
        <w:t xml:space="preserve">: </w:t>
      </w:r>
      <w:r>
        <w:rPr>
          <w:u w:val="single"/>
        </w:rPr>
        <w:t>_________________________</w:t>
      </w:r>
      <w:r w:rsidRPr="00F578D7">
        <w:rPr>
          <w:b/>
        </w:rPr>
        <w:t xml:space="preserve"> </w:t>
      </w:r>
      <w:r>
        <w:rPr>
          <w:b/>
        </w:rPr>
        <w:t xml:space="preserve">   </w:t>
      </w:r>
      <w:r w:rsidRPr="00673A3B">
        <w:rPr>
          <w:b/>
        </w:rPr>
        <w:t>Position:</w:t>
      </w:r>
      <w:r>
        <w:t xml:space="preserve">  </w:t>
      </w:r>
      <w:r>
        <w:rPr>
          <w:u w:val="single"/>
        </w:rPr>
        <w:t xml:space="preserve">______________________    </w:t>
      </w:r>
      <w:r>
        <w:t xml:space="preserve">          </w:t>
      </w:r>
    </w:p>
    <w:p w:rsidR="00461E36" w:rsidRDefault="00461E36" w:rsidP="00461E36">
      <w:r>
        <w:t xml:space="preserve"> </w:t>
      </w:r>
    </w:p>
    <w:p w:rsidR="00461E36" w:rsidRPr="00FD6453" w:rsidRDefault="00461E36" w:rsidP="00461E36">
      <w:pPr>
        <w:outlineLvl w:val="0"/>
        <w:rPr>
          <w:u w:val="single"/>
        </w:rPr>
      </w:pPr>
      <w:r w:rsidRPr="00673A3B">
        <w:rPr>
          <w:b/>
        </w:rPr>
        <w:t>School</w:t>
      </w:r>
      <w:r>
        <w:rPr>
          <w:b/>
        </w:rPr>
        <w:t>/Organization</w:t>
      </w:r>
      <w:r>
        <w:t>: _______________________________</w:t>
      </w:r>
      <w:r w:rsidRPr="00673A3B">
        <w:rPr>
          <w:b/>
        </w:rPr>
        <w:t>Telephone:</w:t>
      </w:r>
      <w:r>
        <w:t xml:space="preserve"> </w:t>
      </w:r>
      <w:r>
        <w:rPr>
          <w:u w:val="single"/>
        </w:rPr>
        <w:t>____________________</w:t>
      </w:r>
    </w:p>
    <w:p w:rsidR="00461E36" w:rsidRDefault="00461E36" w:rsidP="00461E36"/>
    <w:p w:rsidR="00461E36" w:rsidRPr="00FD6453" w:rsidRDefault="00461E36" w:rsidP="00461E36">
      <w:pPr>
        <w:outlineLvl w:val="0"/>
        <w:rPr>
          <w:u w:val="single"/>
        </w:rPr>
      </w:pPr>
      <w:r w:rsidRPr="00673A3B">
        <w:rPr>
          <w:b/>
        </w:rPr>
        <w:t>How long have you known the student?</w:t>
      </w:r>
      <w:r>
        <w:t xml:space="preserve"> </w:t>
      </w:r>
      <w:r>
        <w:rPr>
          <w:u w:val="single"/>
        </w:rPr>
        <w:t>_________</w:t>
      </w:r>
    </w:p>
    <w:p w:rsidR="00461E36" w:rsidRDefault="00461E36" w:rsidP="00461E36"/>
    <w:p w:rsidR="00461E36" w:rsidRDefault="00461E36" w:rsidP="00461E36">
      <w:pPr>
        <w:outlineLvl w:val="0"/>
      </w:pPr>
      <w:r w:rsidRPr="00673A3B">
        <w:rPr>
          <w:b/>
        </w:rPr>
        <w:t>Please rate the student in each of the following areas</w:t>
      </w:r>
      <w:r>
        <w:t>:  (check appropriate response)</w:t>
      </w:r>
    </w:p>
    <w:p w:rsidR="00461E36" w:rsidRDefault="00461E36" w:rsidP="00461E36"/>
    <w:tbl>
      <w:tblPr>
        <w:tblW w:w="10010" w:type="dxa"/>
        <w:tblInd w:w="-72" w:type="dxa"/>
        <w:tblLook w:val="0000" w:firstRow="0" w:lastRow="0" w:firstColumn="0" w:lastColumn="0" w:noHBand="0" w:noVBand="0"/>
      </w:tblPr>
      <w:tblGrid>
        <w:gridCol w:w="3513"/>
        <w:gridCol w:w="1526"/>
        <w:gridCol w:w="1186"/>
        <w:gridCol w:w="1274"/>
        <w:gridCol w:w="1253"/>
        <w:gridCol w:w="1258"/>
      </w:tblGrid>
      <w:tr w:rsidR="00461E36" w:rsidTr="00502B82">
        <w:trPr>
          <w:trHeight w:val="280"/>
        </w:trPr>
        <w:tc>
          <w:tcPr>
            <w:tcW w:w="3513" w:type="dxa"/>
            <w:tcBorders>
              <w:top w:val="single" w:sz="8" w:space="0" w:color="auto"/>
              <w:left w:val="single" w:sz="8" w:space="0" w:color="auto"/>
              <w:bottom w:val="nil"/>
              <w:right w:val="nil"/>
            </w:tcBorders>
            <w:shd w:val="clear" w:color="auto" w:fill="auto"/>
            <w:vAlign w:val="bottom"/>
          </w:tcPr>
          <w:p w:rsidR="00461E36" w:rsidRDefault="00461E36" w:rsidP="00502B82">
            <w:pPr>
              <w:rPr>
                <w:rFonts w:ascii="Arial" w:hAnsi="Arial" w:cs="Arial"/>
                <w:sz w:val="20"/>
                <w:szCs w:val="20"/>
              </w:rPr>
            </w:pPr>
            <w:r>
              <w:rPr>
                <w:rFonts w:ascii="Arial" w:hAnsi="Arial" w:cs="Arial"/>
                <w:sz w:val="20"/>
                <w:szCs w:val="20"/>
              </w:rPr>
              <w:t> </w:t>
            </w:r>
          </w:p>
        </w:tc>
        <w:tc>
          <w:tcPr>
            <w:tcW w:w="1526" w:type="dxa"/>
            <w:tcBorders>
              <w:top w:val="single" w:sz="8" w:space="0" w:color="auto"/>
              <w:left w:val="single" w:sz="8" w:space="0" w:color="auto"/>
              <w:bottom w:val="single" w:sz="8" w:space="0" w:color="auto"/>
              <w:right w:val="nil"/>
            </w:tcBorders>
            <w:shd w:val="clear" w:color="auto" w:fill="auto"/>
            <w:vAlign w:val="bottom"/>
          </w:tcPr>
          <w:p w:rsidR="00461E36" w:rsidRDefault="00461E36" w:rsidP="00502B82">
            <w:pPr>
              <w:rPr>
                <w:rFonts w:ascii="Arial" w:hAnsi="Arial" w:cs="Arial"/>
                <w:b/>
                <w:bCs/>
                <w:sz w:val="20"/>
                <w:szCs w:val="20"/>
              </w:rPr>
            </w:pPr>
            <w:r>
              <w:rPr>
                <w:rFonts w:ascii="Arial" w:hAnsi="Arial" w:cs="Arial"/>
                <w:b/>
                <w:bCs/>
                <w:sz w:val="20"/>
                <w:szCs w:val="20"/>
              </w:rPr>
              <w:t>EXCELLENT</w:t>
            </w:r>
          </w:p>
        </w:tc>
        <w:tc>
          <w:tcPr>
            <w:tcW w:w="1186" w:type="dxa"/>
            <w:tcBorders>
              <w:top w:val="single" w:sz="8" w:space="0" w:color="auto"/>
              <w:left w:val="single" w:sz="8" w:space="0" w:color="auto"/>
              <w:bottom w:val="single" w:sz="8" w:space="0" w:color="auto"/>
              <w:right w:val="single" w:sz="8" w:space="0" w:color="auto"/>
            </w:tcBorders>
            <w:shd w:val="clear" w:color="auto" w:fill="auto"/>
            <w:vAlign w:val="bottom"/>
          </w:tcPr>
          <w:p w:rsidR="00461E36" w:rsidRDefault="00461E36" w:rsidP="00502B82">
            <w:pPr>
              <w:rPr>
                <w:rFonts w:ascii="Arial" w:hAnsi="Arial" w:cs="Arial"/>
                <w:b/>
                <w:bCs/>
                <w:sz w:val="20"/>
                <w:szCs w:val="20"/>
              </w:rPr>
            </w:pPr>
            <w:r>
              <w:rPr>
                <w:rFonts w:ascii="Arial" w:hAnsi="Arial" w:cs="Arial"/>
                <w:b/>
                <w:bCs/>
                <w:sz w:val="20"/>
                <w:szCs w:val="20"/>
              </w:rPr>
              <w:t>GOOD</w:t>
            </w:r>
          </w:p>
        </w:tc>
        <w:tc>
          <w:tcPr>
            <w:tcW w:w="1274" w:type="dxa"/>
            <w:tcBorders>
              <w:top w:val="single" w:sz="8" w:space="0" w:color="auto"/>
              <w:left w:val="nil"/>
              <w:bottom w:val="single" w:sz="8" w:space="0" w:color="auto"/>
              <w:right w:val="nil"/>
            </w:tcBorders>
            <w:shd w:val="clear" w:color="auto" w:fill="auto"/>
            <w:vAlign w:val="bottom"/>
          </w:tcPr>
          <w:p w:rsidR="00461E36" w:rsidRDefault="00461E36" w:rsidP="00502B82">
            <w:pPr>
              <w:rPr>
                <w:rFonts w:ascii="Arial" w:hAnsi="Arial" w:cs="Arial"/>
                <w:b/>
                <w:bCs/>
                <w:sz w:val="20"/>
                <w:szCs w:val="20"/>
              </w:rPr>
            </w:pPr>
            <w:r>
              <w:rPr>
                <w:rFonts w:ascii="Arial" w:hAnsi="Arial" w:cs="Arial"/>
                <w:b/>
                <w:bCs/>
                <w:sz w:val="20"/>
                <w:szCs w:val="20"/>
              </w:rPr>
              <w:t>AVERAGE</w:t>
            </w:r>
          </w:p>
        </w:tc>
        <w:tc>
          <w:tcPr>
            <w:tcW w:w="1253" w:type="dxa"/>
            <w:tcBorders>
              <w:top w:val="single" w:sz="8" w:space="0" w:color="auto"/>
              <w:left w:val="single" w:sz="8" w:space="0" w:color="auto"/>
              <w:bottom w:val="single" w:sz="8" w:space="0" w:color="auto"/>
              <w:right w:val="single" w:sz="8" w:space="0" w:color="auto"/>
            </w:tcBorders>
            <w:shd w:val="clear" w:color="auto" w:fill="auto"/>
            <w:vAlign w:val="bottom"/>
          </w:tcPr>
          <w:p w:rsidR="00461E36" w:rsidRDefault="00461E36" w:rsidP="00502B82">
            <w:pPr>
              <w:rPr>
                <w:rFonts w:ascii="Arial" w:hAnsi="Arial" w:cs="Arial"/>
                <w:b/>
                <w:bCs/>
                <w:sz w:val="20"/>
                <w:szCs w:val="20"/>
              </w:rPr>
            </w:pPr>
            <w:r>
              <w:rPr>
                <w:rFonts w:ascii="Arial" w:hAnsi="Arial" w:cs="Arial"/>
                <w:b/>
                <w:bCs/>
                <w:sz w:val="20"/>
                <w:szCs w:val="20"/>
              </w:rPr>
              <w:t xml:space="preserve">FAIR </w:t>
            </w:r>
          </w:p>
        </w:tc>
        <w:tc>
          <w:tcPr>
            <w:tcW w:w="1258" w:type="dxa"/>
            <w:tcBorders>
              <w:top w:val="single" w:sz="8" w:space="0" w:color="auto"/>
              <w:left w:val="nil"/>
              <w:bottom w:val="single" w:sz="8" w:space="0" w:color="auto"/>
              <w:right w:val="single" w:sz="8" w:space="0" w:color="auto"/>
            </w:tcBorders>
            <w:shd w:val="clear" w:color="auto" w:fill="auto"/>
            <w:vAlign w:val="bottom"/>
          </w:tcPr>
          <w:p w:rsidR="00461E36" w:rsidRDefault="00461E36" w:rsidP="00502B82">
            <w:pPr>
              <w:rPr>
                <w:rFonts w:ascii="Arial" w:hAnsi="Arial" w:cs="Arial"/>
                <w:b/>
                <w:bCs/>
                <w:sz w:val="20"/>
                <w:szCs w:val="20"/>
              </w:rPr>
            </w:pPr>
            <w:r>
              <w:rPr>
                <w:rFonts w:ascii="Arial" w:hAnsi="Arial" w:cs="Arial"/>
                <w:b/>
                <w:bCs/>
                <w:sz w:val="20"/>
                <w:szCs w:val="20"/>
              </w:rPr>
              <w:t>POOR</w:t>
            </w:r>
          </w:p>
        </w:tc>
      </w:tr>
      <w:tr w:rsidR="00461E36" w:rsidTr="00502B82">
        <w:trPr>
          <w:trHeight w:val="265"/>
        </w:trPr>
        <w:tc>
          <w:tcPr>
            <w:tcW w:w="3513" w:type="dxa"/>
            <w:tcBorders>
              <w:top w:val="nil"/>
              <w:left w:val="single" w:sz="8" w:space="0" w:color="auto"/>
              <w:bottom w:val="nil"/>
              <w:right w:val="nil"/>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GENERAL CONDUCT</w:t>
            </w:r>
          </w:p>
        </w:tc>
        <w:tc>
          <w:tcPr>
            <w:tcW w:w="1526" w:type="dxa"/>
            <w:tcBorders>
              <w:top w:val="nil"/>
              <w:left w:val="single" w:sz="4" w:space="0" w:color="auto"/>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274" w:type="dxa"/>
            <w:tcBorders>
              <w:top w:val="nil"/>
              <w:left w:val="nil"/>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253" w:type="dxa"/>
            <w:tcBorders>
              <w:top w:val="nil"/>
              <w:left w:val="nil"/>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258" w:type="dxa"/>
            <w:tcBorders>
              <w:top w:val="nil"/>
              <w:left w:val="nil"/>
              <w:bottom w:val="single" w:sz="4" w:space="0" w:color="auto"/>
              <w:right w:val="single" w:sz="8"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r>
      <w:tr w:rsidR="00461E36" w:rsidTr="00502B82">
        <w:trPr>
          <w:trHeight w:val="265"/>
        </w:trPr>
        <w:tc>
          <w:tcPr>
            <w:tcW w:w="3513" w:type="dxa"/>
            <w:tcBorders>
              <w:top w:val="nil"/>
              <w:left w:val="single" w:sz="8" w:space="0" w:color="auto"/>
              <w:bottom w:val="nil"/>
              <w:right w:val="nil"/>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LEADERSHIP</w:t>
            </w:r>
          </w:p>
        </w:tc>
        <w:tc>
          <w:tcPr>
            <w:tcW w:w="1526" w:type="dxa"/>
            <w:tcBorders>
              <w:top w:val="nil"/>
              <w:left w:val="single" w:sz="4" w:space="0" w:color="auto"/>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274" w:type="dxa"/>
            <w:tcBorders>
              <w:top w:val="nil"/>
              <w:left w:val="nil"/>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253" w:type="dxa"/>
            <w:tcBorders>
              <w:top w:val="nil"/>
              <w:left w:val="nil"/>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258" w:type="dxa"/>
            <w:tcBorders>
              <w:top w:val="nil"/>
              <w:left w:val="nil"/>
              <w:bottom w:val="single" w:sz="4" w:space="0" w:color="auto"/>
              <w:right w:val="single" w:sz="8"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r>
      <w:tr w:rsidR="00461E36" w:rsidTr="00502B82">
        <w:trPr>
          <w:trHeight w:val="265"/>
        </w:trPr>
        <w:tc>
          <w:tcPr>
            <w:tcW w:w="3513" w:type="dxa"/>
            <w:tcBorders>
              <w:top w:val="nil"/>
              <w:left w:val="single" w:sz="8" w:space="0" w:color="auto"/>
              <w:bottom w:val="nil"/>
              <w:right w:val="nil"/>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PERSONAL INTEGRITY</w:t>
            </w:r>
          </w:p>
        </w:tc>
        <w:tc>
          <w:tcPr>
            <w:tcW w:w="1526" w:type="dxa"/>
            <w:tcBorders>
              <w:top w:val="nil"/>
              <w:left w:val="single" w:sz="4" w:space="0" w:color="auto"/>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274" w:type="dxa"/>
            <w:tcBorders>
              <w:top w:val="nil"/>
              <w:left w:val="nil"/>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253" w:type="dxa"/>
            <w:tcBorders>
              <w:top w:val="nil"/>
              <w:left w:val="nil"/>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258" w:type="dxa"/>
            <w:tcBorders>
              <w:top w:val="nil"/>
              <w:left w:val="nil"/>
              <w:bottom w:val="single" w:sz="4" w:space="0" w:color="auto"/>
              <w:right w:val="single" w:sz="8"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r>
      <w:tr w:rsidR="00461E36" w:rsidTr="00502B82">
        <w:trPr>
          <w:trHeight w:val="265"/>
        </w:trPr>
        <w:tc>
          <w:tcPr>
            <w:tcW w:w="3513" w:type="dxa"/>
            <w:tcBorders>
              <w:top w:val="nil"/>
              <w:left w:val="single" w:sz="8" w:space="0" w:color="auto"/>
              <w:bottom w:val="nil"/>
              <w:right w:val="nil"/>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MORAL CHARACTER</w:t>
            </w:r>
          </w:p>
        </w:tc>
        <w:tc>
          <w:tcPr>
            <w:tcW w:w="1526" w:type="dxa"/>
            <w:tcBorders>
              <w:top w:val="nil"/>
              <w:left w:val="single" w:sz="4" w:space="0" w:color="auto"/>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274" w:type="dxa"/>
            <w:tcBorders>
              <w:top w:val="nil"/>
              <w:left w:val="nil"/>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253" w:type="dxa"/>
            <w:tcBorders>
              <w:top w:val="nil"/>
              <w:left w:val="nil"/>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258" w:type="dxa"/>
            <w:tcBorders>
              <w:top w:val="nil"/>
              <w:left w:val="nil"/>
              <w:bottom w:val="single" w:sz="4" w:space="0" w:color="auto"/>
              <w:right w:val="single" w:sz="8"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r>
      <w:tr w:rsidR="00461E36" w:rsidTr="00502B82">
        <w:trPr>
          <w:trHeight w:val="265"/>
        </w:trPr>
        <w:tc>
          <w:tcPr>
            <w:tcW w:w="3513" w:type="dxa"/>
            <w:tcBorders>
              <w:top w:val="nil"/>
              <w:left w:val="single" w:sz="8" w:space="0" w:color="auto"/>
              <w:bottom w:val="nil"/>
              <w:right w:val="nil"/>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ABILITY TO WORK WITH OTHERS</w:t>
            </w:r>
          </w:p>
        </w:tc>
        <w:tc>
          <w:tcPr>
            <w:tcW w:w="1526" w:type="dxa"/>
            <w:tcBorders>
              <w:top w:val="nil"/>
              <w:left w:val="single" w:sz="4" w:space="0" w:color="auto"/>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274" w:type="dxa"/>
            <w:tcBorders>
              <w:top w:val="nil"/>
              <w:left w:val="nil"/>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253" w:type="dxa"/>
            <w:tcBorders>
              <w:top w:val="nil"/>
              <w:left w:val="nil"/>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258" w:type="dxa"/>
            <w:tcBorders>
              <w:top w:val="nil"/>
              <w:left w:val="nil"/>
              <w:bottom w:val="single" w:sz="4" w:space="0" w:color="auto"/>
              <w:right w:val="single" w:sz="8"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r>
      <w:tr w:rsidR="00461E36" w:rsidTr="00502B82">
        <w:trPr>
          <w:trHeight w:val="265"/>
        </w:trPr>
        <w:tc>
          <w:tcPr>
            <w:tcW w:w="3513" w:type="dxa"/>
            <w:tcBorders>
              <w:top w:val="nil"/>
              <w:left w:val="single" w:sz="8" w:space="0" w:color="auto"/>
              <w:bottom w:val="nil"/>
              <w:right w:val="nil"/>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RESPECT FOR OTHERS</w:t>
            </w:r>
          </w:p>
        </w:tc>
        <w:tc>
          <w:tcPr>
            <w:tcW w:w="1526" w:type="dxa"/>
            <w:tcBorders>
              <w:top w:val="nil"/>
              <w:left w:val="single" w:sz="4" w:space="0" w:color="auto"/>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274" w:type="dxa"/>
            <w:tcBorders>
              <w:top w:val="nil"/>
              <w:left w:val="nil"/>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253" w:type="dxa"/>
            <w:tcBorders>
              <w:top w:val="nil"/>
              <w:left w:val="nil"/>
              <w:bottom w:val="single" w:sz="4"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258" w:type="dxa"/>
            <w:tcBorders>
              <w:top w:val="nil"/>
              <w:left w:val="nil"/>
              <w:bottom w:val="single" w:sz="4" w:space="0" w:color="auto"/>
              <w:right w:val="single" w:sz="8"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r>
      <w:tr w:rsidR="00461E36" w:rsidTr="00502B82">
        <w:trPr>
          <w:trHeight w:val="280"/>
        </w:trPr>
        <w:tc>
          <w:tcPr>
            <w:tcW w:w="3513" w:type="dxa"/>
            <w:tcBorders>
              <w:top w:val="nil"/>
              <w:left w:val="single" w:sz="8" w:space="0" w:color="auto"/>
              <w:bottom w:val="single" w:sz="8" w:space="0" w:color="auto"/>
              <w:right w:val="nil"/>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PERSONAL ENERGY</w:t>
            </w:r>
          </w:p>
        </w:tc>
        <w:tc>
          <w:tcPr>
            <w:tcW w:w="1526" w:type="dxa"/>
            <w:tcBorders>
              <w:top w:val="nil"/>
              <w:left w:val="single" w:sz="4" w:space="0" w:color="auto"/>
              <w:bottom w:val="single" w:sz="8"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186" w:type="dxa"/>
            <w:tcBorders>
              <w:top w:val="nil"/>
              <w:left w:val="nil"/>
              <w:bottom w:val="single" w:sz="8"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274" w:type="dxa"/>
            <w:tcBorders>
              <w:top w:val="nil"/>
              <w:left w:val="nil"/>
              <w:bottom w:val="single" w:sz="8"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253" w:type="dxa"/>
            <w:tcBorders>
              <w:top w:val="nil"/>
              <w:left w:val="nil"/>
              <w:bottom w:val="single" w:sz="8" w:space="0" w:color="auto"/>
              <w:right w:val="single" w:sz="4"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c>
          <w:tcPr>
            <w:tcW w:w="1258" w:type="dxa"/>
            <w:tcBorders>
              <w:top w:val="nil"/>
              <w:left w:val="nil"/>
              <w:bottom w:val="single" w:sz="8" w:space="0" w:color="auto"/>
              <w:right w:val="single" w:sz="8" w:space="0" w:color="auto"/>
            </w:tcBorders>
            <w:shd w:val="clear" w:color="auto" w:fill="auto"/>
            <w:noWrap/>
            <w:vAlign w:val="bottom"/>
          </w:tcPr>
          <w:p w:rsidR="00461E36" w:rsidRDefault="00461E36" w:rsidP="00502B82">
            <w:pPr>
              <w:rPr>
                <w:rFonts w:ascii="Arial" w:hAnsi="Arial" w:cs="Arial"/>
                <w:sz w:val="20"/>
                <w:szCs w:val="20"/>
              </w:rPr>
            </w:pPr>
            <w:r>
              <w:rPr>
                <w:rFonts w:ascii="Arial" w:hAnsi="Arial" w:cs="Arial"/>
                <w:sz w:val="20"/>
                <w:szCs w:val="20"/>
              </w:rPr>
              <w:t> </w:t>
            </w:r>
          </w:p>
        </w:tc>
      </w:tr>
    </w:tbl>
    <w:p w:rsidR="00461E36" w:rsidRDefault="00461E36" w:rsidP="00461E36"/>
    <w:p w:rsidR="00461E36" w:rsidRDefault="00461E36" w:rsidP="00461E36"/>
    <w:p w:rsidR="00461E36" w:rsidRDefault="00461E36" w:rsidP="00461E36">
      <w:pPr>
        <w:rPr>
          <w:b/>
        </w:rPr>
      </w:pPr>
      <w:r>
        <w:rPr>
          <w:b/>
        </w:rPr>
        <w:t>Would you recommend this</w:t>
      </w:r>
      <w:r w:rsidRPr="00673A3B">
        <w:rPr>
          <w:b/>
        </w:rPr>
        <w:t xml:space="preserve"> student to </w:t>
      </w:r>
      <w:r>
        <w:rPr>
          <w:b/>
        </w:rPr>
        <w:t xml:space="preserve">attend </w:t>
      </w:r>
      <w:r w:rsidRPr="00673A3B">
        <w:rPr>
          <w:b/>
        </w:rPr>
        <w:t xml:space="preserve">the </w:t>
      </w:r>
    </w:p>
    <w:p w:rsidR="00461E36" w:rsidRDefault="00461E36" w:rsidP="00461E36">
      <w:pPr>
        <w:rPr>
          <w:b/>
        </w:rPr>
      </w:pPr>
      <w:r w:rsidRPr="00673A3B">
        <w:rPr>
          <w:b/>
        </w:rPr>
        <w:t xml:space="preserve">SAME </w:t>
      </w:r>
      <w:r>
        <w:rPr>
          <w:b/>
        </w:rPr>
        <w:t>STEM Engineering and C</w:t>
      </w:r>
      <w:r w:rsidRPr="00673A3B">
        <w:rPr>
          <w:b/>
        </w:rPr>
        <w:t xml:space="preserve">onstruction </w:t>
      </w:r>
      <w:r>
        <w:rPr>
          <w:b/>
        </w:rPr>
        <w:t>Camp</w:t>
      </w:r>
      <w:r w:rsidRPr="00673A3B">
        <w:rPr>
          <w:b/>
        </w:rPr>
        <w:t>?</w:t>
      </w:r>
      <w:r>
        <w:rPr>
          <w:b/>
        </w:rPr>
        <w:t xml:space="preserve">     ______ YES      ______ NO</w:t>
      </w:r>
    </w:p>
    <w:p w:rsidR="00461E36" w:rsidRDefault="00461E36" w:rsidP="00461E36"/>
    <w:p w:rsidR="00461E36" w:rsidRDefault="00461E36" w:rsidP="00461E36"/>
    <w:p w:rsidR="00461E36" w:rsidRDefault="00461E36" w:rsidP="00461E36">
      <w:r w:rsidRPr="00673A3B">
        <w:t xml:space="preserve">Please include </w:t>
      </w:r>
      <w:r>
        <w:t xml:space="preserve">appropriate additional </w:t>
      </w:r>
      <w:r w:rsidRPr="00673A3B">
        <w:t>comments about the student below:</w:t>
      </w:r>
      <w:r>
        <w:t xml:space="preserve">  </w:t>
      </w:r>
    </w:p>
    <w:p w:rsidR="00461E36" w:rsidRDefault="00461E36" w:rsidP="00461E36"/>
    <w:p w:rsidR="00461E36" w:rsidRDefault="00461E36" w:rsidP="00461E36"/>
    <w:p w:rsidR="00461E36" w:rsidRDefault="00461E36" w:rsidP="00461E36">
      <w:r>
        <w:t xml:space="preserve">                                   </w:t>
      </w:r>
      <w:r>
        <w:tab/>
      </w:r>
      <w:r>
        <w:tab/>
      </w:r>
      <w:r>
        <w:tab/>
      </w:r>
      <w:r>
        <w:tab/>
      </w:r>
      <w:r>
        <w:t xml:space="preserve">___________________________________          </w:t>
      </w:r>
    </w:p>
    <w:p w:rsidR="00461E36" w:rsidRPr="00FA2592" w:rsidRDefault="00461E36" w:rsidP="00461E36">
      <w:r>
        <w:tab/>
      </w:r>
      <w:r>
        <w:tab/>
      </w:r>
      <w:r>
        <w:tab/>
      </w:r>
      <w:r>
        <w:tab/>
      </w:r>
      <w:r>
        <w:tab/>
      </w:r>
      <w:r>
        <w:tab/>
      </w:r>
      <w:r>
        <w:t>Signatur</w:t>
      </w:r>
      <w:r>
        <w:t>e</w:t>
      </w:r>
      <w:r>
        <w:t xml:space="preserve">                        </w:t>
      </w:r>
    </w:p>
    <w:p w:rsidR="0027244F" w:rsidRDefault="00461E36">
      <w:r>
        <w:rPr>
          <w:sz w:val="16"/>
          <w:szCs w:val="16"/>
        </w:rPr>
        <w:t>SAME-LMP 2017</w:t>
      </w:r>
      <w:r w:rsidRPr="00FA2592">
        <w:rPr>
          <w:sz w:val="16"/>
          <w:szCs w:val="16"/>
        </w:rPr>
        <w:t xml:space="preserve"> Form</w:t>
      </w:r>
      <w:bookmarkStart w:id="0" w:name="_GoBack"/>
      <w:bookmarkEnd w:id="0"/>
    </w:p>
    <w:sectPr w:rsidR="00272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36"/>
    <w:rsid w:val="0027244F"/>
    <w:rsid w:val="0046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1AC17-5467-4A76-AA30-AE1E3CB4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E3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1E3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Joseph</cp:lastModifiedBy>
  <cp:revision>1</cp:revision>
  <dcterms:created xsi:type="dcterms:W3CDTF">2017-01-31T16:13:00Z</dcterms:created>
  <dcterms:modified xsi:type="dcterms:W3CDTF">2017-01-31T16:15:00Z</dcterms:modified>
</cp:coreProperties>
</file>